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62" w:rsidRPr="00B71825" w:rsidRDefault="00762462" w:rsidP="00762462">
      <w:pPr>
        <w:rPr>
          <w:sz w:val="23"/>
          <w:szCs w:val="23"/>
        </w:rPr>
      </w:pPr>
      <w:r w:rsidRPr="00B71825">
        <w:rPr>
          <w:sz w:val="23"/>
          <w:szCs w:val="23"/>
        </w:rPr>
        <w:t>From the Historian</w:t>
      </w:r>
    </w:p>
    <w:p w:rsidR="00FD1F16" w:rsidRPr="00762462" w:rsidRDefault="00BD134C" w:rsidP="006E6BCD">
      <w:r w:rsidRPr="00762462">
        <w:t>The Battle of Cold Harbor</w:t>
      </w:r>
      <w:r w:rsidR="00811363" w:rsidRPr="00762462">
        <w:t>, 1864</w:t>
      </w:r>
      <w:r w:rsidR="00762462" w:rsidRPr="00762462">
        <w:t xml:space="preserve"> </w:t>
      </w:r>
      <w:proofErr w:type="gramStart"/>
      <w:r w:rsidR="002C5F09" w:rsidRPr="00762462">
        <w:t>And</w:t>
      </w:r>
      <w:proofErr w:type="gramEnd"/>
      <w:r w:rsidR="00762462" w:rsidRPr="00762462">
        <w:t xml:space="preserve"> </w:t>
      </w:r>
      <w:r w:rsidRPr="00762462">
        <w:t>The Story Behind “Brothers in DKE”</w:t>
      </w:r>
    </w:p>
    <w:p w:rsidR="00FD1F16" w:rsidRPr="00762462" w:rsidRDefault="00FD1F16" w:rsidP="006E6BCD"/>
    <w:p w:rsidR="004F0E22" w:rsidRPr="00762462" w:rsidRDefault="004F0E22" w:rsidP="006E6BCD">
      <w:r w:rsidRPr="00762462">
        <w:t>Cold Harbor, Virginia, June 7th, 1864.</w:t>
      </w:r>
      <w:r w:rsidR="00762462">
        <w:t xml:space="preserve"> </w:t>
      </w:r>
      <w:r w:rsidRPr="00762462">
        <w:t>The armies of Generals Robert E. Lee and Ulysses S. Grant face each from behind heavily fortified and entrenched lines, at some points only 50 yards or so from each other.</w:t>
      </w:r>
      <w:r w:rsidR="00762462">
        <w:t xml:space="preserve"> </w:t>
      </w:r>
      <w:r w:rsidRPr="00762462">
        <w:t>They’ve been in these entrenched positions for about a week, during which some of the most intense carnage of the American Civil War has taken place, particularly on June 3rd, four days earlier.</w:t>
      </w:r>
      <w:r w:rsidR="00762462">
        <w:t xml:space="preserve"> </w:t>
      </w:r>
      <w:r w:rsidRPr="00762462">
        <w:t>At 4:30 a.m. on the morning of June 3rd, a “grand assault” by the entire Union army was supposed to have overrun the Southern lines, routing Lee’s army and clearing the road to the Confederat</w:t>
      </w:r>
      <w:r w:rsidR="00CE31A0" w:rsidRPr="00762462">
        <w:t>e capitol of Richmond, about ten</w:t>
      </w:r>
      <w:r w:rsidRPr="00762462">
        <w:t xml:space="preserve"> miles away, bringing the long and protracted war to a swift end.</w:t>
      </w:r>
      <w:r w:rsidR="00762462">
        <w:t xml:space="preserve"> </w:t>
      </w:r>
      <w:r w:rsidRPr="00762462">
        <w:t>Grant’s “grand assault” was a miserable failure</w:t>
      </w:r>
      <w:r w:rsidR="007B3223" w:rsidRPr="00762462">
        <w:t>, resultin</w:t>
      </w:r>
      <w:r w:rsidR="008E4336" w:rsidRPr="00762462">
        <w:t>g in anywhere from 3500</w:t>
      </w:r>
      <w:r w:rsidR="007B3223" w:rsidRPr="00762462">
        <w:t xml:space="preserve"> to 4000</w:t>
      </w:r>
      <w:r w:rsidRPr="00762462">
        <w:t xml:space="preserve"> casualties.</w:t>
      </w:r>
      <w:r w:rsidRPr="00762462">
        <w:rPr>
          <w:rStyle w:val="FootnoteReference"/>
        </w:rPr>
        <w:footnoteReference w:id="2"/>
      </w:r>
      <w:r w:rsidR="00762462">
        <w:t xml:space="preserve"> </w:t>
      </w:r>
      <w:r w:rsidR="00C239CD" w:rsidRPr="00762462">
        <w:t>Grant stated</w:t>
      </w:r>
      <w:r w:rsidR="00D46557" w:rsidRPr="00762462">
        <w:t xml:space="preserve"> in his memoirs</w:t>
      </w:r>
      <w:r w:rsidR="00CE31A0" w:rsidRPr="00762462">
        <w:t xml:space="preserve"> “</w:t>
      </w:r>
      <w:r w:rsidR="00CE31A0" w:rsidRPr="00762462">
        <w:rPr>
          <w:color w:val="1C1C1C"/>
          <w:lang w:eastAsia="ja-JP"/>
        </w:rPr>
        <w:t>I have always regretted that the last assault at</w:t>
      </w:r>
      <w:r w:rsidR="00695368" w:rsidRPr="00762462">
        <w:rPr>
          <w:color w:val="1C1C1C"/>
          <w:lang w:eastAsia="ja-JP"/>
        </w:rPr>
        <w:t xml:space="preserve"> Cold Harbor was ever made…</w:t>
      </w:r>
      <w:r w:rsidR="00762462">
        <w:rPr>
          <w:color w:val="1C1C1C"/>
          <w:lang w:eastAsia="ja-JP"/>
        </w:rPr>
        <w:t xml:space="preserve"> </w:t>
      </w:r>
      <w:r w:rsidR="00CE31A0" w:rsidRPr="00762462">
        <w:rPr>
          <w:color w:val="1C1C1C"/>
          <w:lang w:eastAsia="ja-JP"/>
        </w:rPr>
        <w:t>No advantage whatever was gained to compensate for the heavy loss we sustained.</w:t>
      </w:r>
      <w:r w:rsidRPr="00762462">
        <w:t>” Lee’s casualties</w:t>
      </w:r>
      <w:r w:rsidR="007B3223" w:rsidRPr="00762462">
        <w:t xml:space="preserve"> were a comparatively modest 1500</w:t>
      </w:r>
      <w:r w:rsidR="009332B4" w:rsidRPr="00762462">
        <w:t xml:space="preserve"> men</w:t>
      </w:r>
      <w:r w:rsidRPr="00762462">
        <w:t>.</w:t>
      </w:r>
    </w:p>
    <w:p w:rsidR="006E6BCD" w:rsidRPr="00762462" w:rsidRDefault="006E6BCD" w:rsidP="006E6BCD">
      <w:pPr>
        <w:ind w:firstLine="720"/>
      </w:pPr>
    </w:p>
    <w:p w:rsidR="004F0E22" w:rsidRPr="00762462" w:rsidRDefault="004F0E22" w:rsidP="006E6BCD">
      <w:r w:rsidRPr="00762462">
        <w:t>Since the start of the war in 1861, a succession of Union commanders had tried and failed to do what Grant was</w:t>
      </w:r>
      <w:r w:rsidR="00C239CD" w:rsidRPr="00762462">
        <w:t xml:space="preserve"> attempting to do</w:t>
      </w:r>
      <w:r w:rsidR="007C5E00">
        <w:t>—</w:t>
      </w:r>
      <w:r w:rsidRPr="00762462">
        <w:t>defeat t</w:t>
      </w:r>
      <w:r w:rsidR="00A64A93" w:rsidRPr="00762462">
        <w:t>he Confederate Army of Northern Virginia on its</w:t>
      </w:r>
      <w:r w:rsidRPr="00762462">
        <w:t xml:space="preserve"> own turf</w:t>
      </w:r>
      <w:r w:rsidR="00A64A93" w:rsidRPr="00762462">
        <w:t xml:space="preserve"> and cap</w:t>
      </w:r>
      <w:r w:rsidR="008E4336" w:rsidRPr="00762462">
        <w:t xml:space="preserve">ture </w:t>
      </w:r>
      <w:r w:rsidR="00A64A93" w:rsidRPr="00762462">
        <w:t>Richmond</w:t>
      </w:r>
      <w:r w:rsidR="008E4336" w:rsidRPr="00762462">
        <w:t>.</w:t>
      </w:r>
      <w:r w:rsidR="00762462">
        <w:t xml:space="preserve"> </w:t>
      </w:r>
      <w:r w:rsidRPr="00762462">
        <w:t>At Manassas, the Shenandoah Valley, the Seven Days’ Battles, Second Manassas, Fredericksburg and Chancellorsville, Southern armies had sent</w:t>
      </w:r>
      <w:r w:rsidR="001D4D03" w:rsidRPr="00762462">
        <w:t xml:space="preserve"> the invading Yankees back to Washington in retreat, to lick their wounds, re-grou</w:t>
      </w:r>
      <w:r w:rsidR="00D46557" w:rsidRPr="00762462">
        <w:t>p, and prepare to fight</w:t>
      </w:r>
      <w:r w:rsidR="009332B4" w:rsidRPr="00762462">
        <w:t xml:space="preserve"> again</w:t>
      </w:r>
      <w:r w:rsidR="00D46557" w:rsidRPr="00762462">
        <w:t xml:space="preserve"> another day</w:t>
      </w:r>
      <w:r w:rsidR="001D4D03" w:rsidRPr="00762462">
        <w:t>.</w:t>
      </w:r>
    </w:p>
    <w:p w:rsidR="006E6BCD" w:rsidRPr="00762462" w:rsidRDefault="006E6BCD" w:rsidP="006E6BCD">
      <w:pPr>
        <w:ind w:firstLine="720"/>
      </w:pPr>
    </w:p>
    <w:p w:rsidR="00D67B77" w:rsidRPr="00762462" w:rsidRDefault="0022431E" w:rsidP="006E6BCD">
      <w:r w:rsidRPr="00762462">
        <w:t>In March</w:t>
      </w:r>
      <w:r w:rsidR="009332B4" w:rsidRPr="00762462">
        <w:t xml:space="preserve"> </w:t>
      </w:r>
      <w:r w:rsidRPr="00762462">
        <w:t xml:space="preserve">1864, </w:t>
      </w:r>
      <w:r w:rsidR="001650F4" w:rsidRPr="00762462">
        <w:t>Abraham Lincoln placed</w:t>
      </w:r>
      <w:r w:rsidR="001D4D03" w:rsidRPr="00762462">
        <w:t xml:space="preserve"> </w:t>
      </w:r>
      <w:r w:rsidR="00A64A93" w:rsidRPr="00762462">
        <w:t xml:space="preserve">General </w:t>
      </w:r>
      <w:r w:rsidR="00C239CD" w:rsidRPr="00762462">
        <w:t>Grant</w:t>
      </w:r>
      <w:r w:rsidR="001650F4" w:rsidRPr="00762462">
        <w:t xml:space="preserve"> in</w:t>
      </w:r>
      <w:r w:rsidR="001D4D03" w:rsidRPr="00762462">
        <w:t xml:space="preserve"> command o</w:t>
      </w:r>
      <w:r w:rsidR="001650F4" w:rsidRPr="00762462">
        <w:t>f all of the Federal armies</w:t>
      </w:r>
      <w:r w:rsidR="001D4D03" w:rsidRPr="00762462">
        <w:t>, in the hope of finally</w:t>
      </w:r>
      <w:r w:rsidR="00D67B77" w:rsidRPr="00762462">
        <w:t xml:space="preserve"> bringing the war to an end on U</w:t>
      </w:r>
      <w:r w:rsidR="001D4D03" w:rsidRPr="00762462">
        <w:t>nion terms.</w:t>
      </w:r>
      <w:r w:rsidR="00762462">
        <w:t xml:space="preserve"> </w:t>
      </w:r>
      <w:r w:rsidR="001D4D03" w:rsidRPr="00762462">
        <w:t xml:space="preserve">Grant’s “Overland Campaign” began in May of 1864, and his first clash with Lee, at the Battle of the Wilderness, was </w:t>
      </w:r>
      <w:r w:rsidR="00AA764D" w:rsidRPr="00762462">
        <w:t xml:space="preserve">considered </w:t>
      </w:r>
      <w:r w:rsidR="001D4D03" w:rsidRPr="00762462">
        <w:t>another bloody defeat for the North.</w:t>
      </w:r>
      <w:r w:rsidR="00762462">
        <w:t xml:space="preserve"> </w:t>
      </w:r>
      <w:r w:rsidR="001D4D03" w:rsidRPr="00762462">
        <w:t xml:space="preserve">However, instead of </w:t>
      </w:r>
      <w:r w:rsidR="00AA764D" w:rsidRPr="00762462">
        <w:t xml:space="preserve">then </w:t>
      </w:r>
      <w:r w:rsidR="001D4D03" w:rsidRPr="00762462">
        <w:t>retreat</w:t>
      </w:r>
      <w:r w:rsidR="00C239CD" w:rsidRPr="00762462">
        <w:t>ing to Washington like his predecessors</w:t>
      </w:r>
      <w:r w:rsidR="001D4D03" w:rsidRPr="00762462">
        <w:t>, Grant, to the surprise and dis</w:t>
      </w:r>
      <w:r w:rsidR="00AA764D" w:rsidRPr="00762462">
        <w:t>may of his opponents, advanced.</w:t>
      </w:r>
      <w:r w:rsidR="00762462">
        <w:t xml:space="preserve"> </w:t>
      </w:r>
      <w:r w:rsidR="00AA764D" w:rsidRPr="00762462">
        <w:t>In a subsequent series of bloody clash</w:t>
      </w:r>
      <w:r w:rsidR="00C239CD" w:rsidRPr="00762462">
        <w:t>es</w:t>
      </w:r>
      <w:r w:rsidRPr="00762462">
        <w:t>, particularly</w:t>
      </w:r>
      <w:r w:rsidR="00C239CD" w:rsidRPr="00762462">
        <w:t xml:space="preserve"> at </w:t>
      </w:r>
      <w:r w:rsidR="00AA764D" w:rsidRPr="00762462">
        <w:t>Spotsylvania Court Hous</w:t>
      </w:r>
      <w:r w:rsidRPr="00762462">
        <w:t>e and</w:t>
      </w:r>
      <w:r w:rsidR="00AA764D" w:rsidRPr="00762462">
        <w:t xml:space="preserve"> along the North Anna River, Grant sought to turn Lee’s flank and get to Richmond.</w:t>
      </w:r>
      <w:r w:rsidR="00762462">
        <w:t xml:space="preserve"> </w:t>
      </w:r>
      <w:r w:rsidR="00AA764D" w:rsidRPr="00762462">
        <w:t>F</w:t>
      </w:r>
      <w:r w:rsidRPr="00762462">
        <w:t>inally, in late May</w:t>
      </w:r>
      <w:r w:rsidR="00AA764D" w:rsidRPr="00762462">
        <w:t>, the two armies began to concent</w:t>
      </w:r>
      <w:r w:rsidR="009A18C7" w:rsidRPr="00762462">
        <w:t>rate near an obscure</w:t>
      </w:r>
      <w:r w:rsidR="00D46557" w:rsidRPr="00762462">
        <w:t xml:space="preserve"> place</w:t>
      </w:r>
      <w:r w:rsidR="00AA764D" w:rsidRPr="00762462">
        <w:t xml:space="preserve"> known as Cold Harbor.</w:t>
      </w:r>
      <w:r w:rsidR="00CE31A0" w:rsidRPr="00762462">
        <w:rPr>
          <w:rStyle w:val="FootnoteReference"/>
        </w:rPr>
        <w:footnoteReference w:id="3"/>
      </w:r>
      <w:r w:rsidR="00762462" w:rsidRPr="00762462">
        <w:rPr>
          <w:vertAlign w:val="superscript"/>
        </w:rPr>
        <w:t xml:space="preserve"> </w:t>
      </w:r>
    </w:p>
    <w:p w:rsidR="006E6BCD" w:rsidRPr="00762462" w:rsidRDefault="006E6BCD" w:rsidP="006E6BCD">
      <w:pPr>
        <w:ind w:firstLine="720"/>
      </w:pPr>
    </w:p>
    <w:p w:rsidR="004F0E22" w:rsidRPr="00762462" w:rsidRDefault="00CE31A0" w:rsidP="006E6BCD">
      <w:r w:rsidRPr="00762462">
        <w:t>After Grant’s failed attack of June 3rd</w:t>
      </w:r>
      <w:r w:rsidR="00A63D03" w:rsidRPr="00762462">
        <w:t>, the fighting didn’t end</w:t>
      </w:r>
      <w:r w:rsidR="004F0E22" w:rsidRPr="00762462">
        <w:t xml:space="preserve">, but </w:t>
      </w:r>
      <w:r w:rsidR="00A63D03" w:rsidRPr="00762462">
        <w:t xml:space="preserve">rather </w:t>
      </w:r>
      <w:r w:rsidR="004F0E22" w:rsidRPr="00762462">
        <w:t>settled into a constant, rou</w:t>
      </w:r>
      <w:r w:rsidR="00C239CD" w:rsidRPr="00762462">
        <w:t>nd-the-clock barrage of</w:t>
      </w:r>
      <w:r w:rsidR="004F0E22" w:rsidRPr="00762462">
        <w:t xml:space="preserve"> sharpshooti</w:t>
      </w:r>
      <w:r w:rsidR="00C239CD" w:rsidRPr="00762462">
        <w:t>ng, dueling artillery, skirmishing</w:t>
      </w:r>
      <w:r w:rsidR="00A63D03" w:rsidRPr="00762462">
        <w:t xml:space="preserve"> </w:t>
      </w:r>
      <w:r w:rsidR="00C239CD" w:rsidRPr="00762462">
        <w:t xml:space="preserve">and smaller </w:t>
      </w:r>
      <w:r w:rsidR="00A63D03" w:rsidRPr="00762462">
        <w:t>offensive efforts</w:t>
      </w:r>
      <w:r w:rsidR="004F0E22" w:rsidRPr="00762462">
        <w:t xml:space="preserve"> by both sides to alter the </w:t>
      </w:r>
      <w:r w:rsidR="00C239CD" w:rsidRPr="00762462">
        <w:t>stalemate</w:t>
      </w:r>
      <w:r w:rsidR="001650F4" w:rsidRPr="00762462">
        <w:t>.</w:t>
      </w:r>
      <w:r w:rsidR="00762462">
        <w:t xml:space="preserve"> </w:t>
      </w:r>
      <w:r w:rsidR="00A63D03" w:rsidRPr="00762462">
        <w:t>Near sundown on June 7th, a two-hour truce went into effect between the opposing armies, for the purpose of recovering the wounded from the battlefield and burying the dead.</w:t>
      </w:r>
      <w:r w:rsidR="00762462">
        <w:t xml:space="preserve"> </w:t>
      </w:r>
      <w:r w:rsidR="00A63D03" w:rsidRPr="00762462">
        <w:t xml:space="preserve"> </w:t>
      </w:r>
    </w:p>
    <w:p w:rsidR="006E6BCD" w:rsidRPr="00762462" w:rsidRDefault="006E6BCD" w:rsidP="006E6BCD">
      <w:pPr>
        <w:ind w:firstLine="720"/>
      </w:pPr>
    </w:p>
    <w:p w:rsidR="005A15A6" w:rsidRDefault="00C239CD" w:rsidP="006E6BCD">
      <w:r w:rsidRPr="00762462">
        <w:t>N</w:t>
      </w:r>
      <w:r w:rsidR="004F0E22" w:rsidRPr="00762462">
        <w:t xml:space="preserve">ear the extreme right of the Union army’s seven-mile long line, </w:t>
      </w:r>
      <w:r w:rsidR="000945CF" w:rsidRPr="00762462">
        <w:t xml:space="preserve">serving as part of the Federal 9th Army Corps, </w:t>
      </w:r>
      <w:r w:rsidR="004F0E22" w:rsidRPr="00762462">
        <w:t>was a 21 y</w:t>
      </w:r>
      <w:r w:rsidR="00FF642C" w:rsidRPr="00762462">
        <w:t>ear-</w:t>
      </w:r>
      <w:r w:rsidR="004F0E22" w:rsidRPr="00762462">
        <w:t>old 2nd Lieutenant in Company E, 21st</w:t>
      </w:r>
      <w:r w:rsidR="00D13A90" w:rsidRPr="00762462">
        <w:t xml:space="preserve"> Maine Infantry.</w:t>
      </w:r>
      <w:r w:rsidR="00762462">
        <w:t xml:space="preserve"> </w:t>
      </w:r>
      <w:r w:rsidR="00D13A90" w:rsidRPr="00762462">
        <w:t>His name was</w:t>
      </w:r>
      <w:r w:rsidR="00A63D03" w:rsidRPr="00762462">
        <w:t xml:space="preserve"> Edwin Searle Rogers,</w:t>
      </w:r>
      <w:r w:rsidR="00D13A90" w:rsidRPr="00762462">
        <w:t xml:space="preserve"> and he</w:t>
      </w:r>
      <w:r w:rsidR="004F0E22" w:rsidRPr="00762462">
        <w:t xml:space="preserve"> hailed from the small town of Patten, Maine.</w:t>
      </w:r>
      <w:r w:rsidR="00762462">
        <w:t xml:space="preserve"> </w:t>
      </w:r>
      <w:r w:rsidRPr="00762462">
        <w:t>Prior to enlisting in the army earlier in 1864,</w:t>
      </w:r>
      <w:r w:rsidR="00A63D03" w:rsidRPr="00762462">
        <w:t xml:space="preserve"> Rogers had been a student at Bowdoin College in Brunswick, Maine, where he </w:t>
      </w:r>
      <w:r w:rsidR="00FF642C" w:rsidRPr="00762462">
        <w:t>had been a member of the Theta</w:t>
      </w:r>
      <w:r w:rsidR="005A15A6">
        <w:t xml:space="preserve"> </w:t>
      </w:r>
      <w:r w:rsidR="005A15A6" w:rsidRPr="00762462">
        <w:t>Chapter of DKE, Class of 1865.</w:t>
      </w:r>
      <w:r w:rsidR="005A15A6">
        <w:t xml:space="preserve"> </w:t>
      </w:r>
      <w:r w:rsidR="005A15A6" w:rsidRPr="00762462">
        <w:t xml:space="preserve">At </w:t>
      </w:r>
      <w:r w:rsidR="005A15A6" w:rsidRPr="00762462">
        <w:lastRenderedPageBreak/>
        <w:t xml:space="preserve">some point during the fighting at Cold Harbor, he was hit by a Rebel bullet, sustaining a wound, which ultimately took his life. </w:t>
      </w:r>
    </w:p>
    <w:p w:rsidR="006E6BCD" w:rsidRPr="00762462" w:rsidRDefault="006E6BCD" w:rsidP="006E6BCD">
      <w:pPr>
        <w:ind w:firstLine="720"/>
      </w:pPr>
    </w:p>
    <w:p w:rsidR="00621D63" w:rsidRPr="00762462" w:rsidRDefault="00C239CD" w:rsidP="006E6BCD">
      <w:r w:rsidRPr="00762462">
        <w:t>In 1895</w:t>
      </w:r>
      <w:r w:rsidR="004068AE" w:rsidRPr="00762462">
        <w:t>, a poem was published</w:t>
      </w:r>
      <w:r w:rsidRPr="00762462">
        <w:t xml:space="preserve"> in the DKE Quarterly that</w:t>
      </w:r>
      <w:r w:rsidR="004068AE" w:rsidRPr="00762462">
        <w:t xml:space="preserve"> would soon reach iconic status within the entire DKE fraternity, all across North America.</w:t>
      </w:r>
      <w:r w:rsidR="00762462">
        <w:t xml:space="preserve"> </w:t>
      </w:r>
      <w:r w:rsidR="004068AE" w:rsidRPr="00762462">
        <w:t>Entitled</w:t>
      </w:r>
      <w:r w:rsidR="00811363" w:rsidRPr="00762462">
        <w:t xml:space="preserve"> </w:t>
      </w:r>
      <w:r w:rsidR="004068AE" w:rsidRPr="00762462">
        <w:t>“</w:t>
      </w:r>
      <w:r w:rsidR="00621D63" w:rsidRPr="00762462">
        <w:t xml:space="preserve">Brothers in </w:t>
      </w:r>
      <w:r w:rsidR="0078578C" w:rsidRPr="00762462">
        <w:t>DKE</w:t>
      </w:r>
      <w:r w:rsidR="004068AE" w:rsidRPr="00762462">
        <w:t>”</w:t>
      </w:r>
      <w:r w:rsidR="0078578C" w:rsidRPr="00762462">
        <w:t>,</w:t>
      </w:r>
      <w:r w:rsidR="00621D63" w:rsidRPr="00762462">
        <w:t xml:space="preserve"> </w:t>
      </w:r>
      <w:r w:rsidR="004068AE" w:rsidRPr="00762462">
        <w:t xml:space="preserve">the poem was </w:t>
      </w:r>
      <w:r w:rsidR="00621D63" w:rsidRPr="00762462">
        <w:t>written</w:t>
      </w:r>
      <w:r w:rsidR="00A94581" w:rsidRPr="00762462">
        <w:t xml:space="preserve"> by John Clair </w:t>
      </w:r>
      <w:r w:rsidR="00621D63" w:rsidRPr="00762462">
        <w:t>Minot, a</w:t>
      </w:r>
      <w:r w:rsidR="0098643A" w:rsidRPr="00762462">
        <w:t>nother member, of a later generation, of the Theta DKE chapter</w:t>
      </w:r>
      <w:r w:rsidR="00935112" w:rsidRPr="00762462">
        <w:t>, Class of 1898</w:t>
      </w:r>
      <w:r w:rsidR="004068AE" w:rsidRPr="00762462">
        <w:t>.</w:t>
      </w:r>
      <w:r w:rsidR="00762462">
        <w:t xml:space="preserve"> </w:t>
      </w:r>
      <w:r w:rsidR="004068AE" w:rsidRPr="00762462">
        <w:t>It</w:t>
      </w:r>
      <w:r w:rsidR="00621D63" w:rsidRPr="00762462">
        <w:t xml:space="preserve"> tells </w:t>
      </w:r>
      <w:r w:rsidR="00DD711B" w:rsidRPr="00762462">
        <w:t>the tale, in verse, of the mortal wounding</w:t>
      </w:r>
      <w:r w:rsidR="004068AE" w:rsidRPr="00762462">
        <w:t xml:space="preserve"> </w:t>
      </w:r>
      <w:r w:rsidR="0098643A" w:rsidRPr="00762462">
        <w:t xml:space="preserve">of </w:t>
      </w:r>
      <w:r w:rsidR="00D86408" w:rsidRPr="00762462">
        <w:t>Brother</w:t>
      </w:r>
      <w:r w:rsidRPr="00762462">
        <w:t xml:space="preserve"> Rogers</w:t>
      </w:r>
      <w:r w:rsidR="00621D63" w:rsidRPr="00762462">
        <w:t xml:space="preserve">, and </w:t>
      </w:r>
      <w:r w:rsidR="0078578C" w:rsidRPr="00762462">
        <w:t>of his</w:t>
      </w:r>
      <w:r w:rsidR="00D86408" w:rsidRPr="00762462">
        <w:t xml:space="preserve"> bein</w:t>
      </w:r>
      <w:r w:rsidR="00BB262B" w:rsidRPr="00762462">
        <w:t>g found and tended to shortly before</w:t>
      </w:r>
      <w:r w:rsidR="00D86408" w:rsidRPr="00762462">
        <w:t xml:space="preserve"> his death by a </w:t>
      </w:r>
      <w:r w:rsidR="00D46557" w:rsidRPr="00762462">
        <w:t xml:space="preserve">Confederate soldier who was a </w:t>
      </w:r>
      <w:r w:rsidR="00D86408" w:rsidRPr="00762462">
        <w:t>member of the Psi Alabama chapter of DKE.</w:t>
      </w:r>
      <w:r w:rsidR="00762462">
        <w:t xml:space="preserve"> </w:t>
      </w:r>
      <w:r w:rsidR="00D86408" w:rsidRPr="00762462">
        <w:t>T</w:t>
      </w:r>
      <w:r w:rsidR="00D46557" w:rsidRPr="00762462">
        <w:t>he exact identity of this</w:t>
      </w:r>
      <w:r w:rsidR="00DD711B" w:rsidRPr="00762462">
        <w:t xml:space="preserve"> Psi Deke</w:t>
      </w:r>
      <w:r w:rsidR="00D86408" w:rsidRPr="00762462">
        <w:t xml:space="preserve">, while perhaps once known to </w:t>
      </w:r>
      <w:r w:rsidR="00A94581" w:rsidRPr="00762462">
        <w:t xml:space="preserve">Edwin </w:t>
      </w:r>
      <w:r w:rsidR="00D86408" w:rsidRPr="00762462">
        <w:t>Rogers’ family</w:t>
      </w:r>
      <w:r w:rsidR="00DD711B" w:rsidRPr="00762462">
        <w:t xml:space="preserve"> and others</w:t>
      </w:r>
      <w:r w:rsidR="00D86408" w:rsidRPr="00762462">
        <w:t xml:space="preserve">, was apparently lost by </w:t>
      </w:r>
      <w:r w:rsidRPr="00762462">
        <w:t>the time</w:t>
      </w:r>
      <w:r w:rsidR="00D86408" w:rsidRPr="00762462">
        <w:t xml:space="preserve"> </w:t>
      </w:r>
      <w:r w:rsidR="00587174" w:rsidRPr="00762462">
        <w:t>“</w:t>
      </w:r>
      <w:r w:rsidR="00D86408" w:rsidRPr="00762462">
        <w:t>Brothers in DKE</w:t>
      </w:r>
      <w:r w:rsidR="00587174" w:rsidRPr="00762462">
        <w:t>”</w:t>
      </w:r>
      <w:r w:rsidR="00DD711B" w:rsidRPr="00762462">
        <w:t xml:space="preserve"> </w:t>
      </w:r>
      <w:r w:rsidRPr="00762462">
        <w:t xml:space="preserve">was published </w:t>
      </w:r>
      <w:r w:rsidR="00DD711B" w:rsidRPr="00762462">
        <w:t>over thirty years later</w:t>
      </w:r>
      <w:r w:rsidR="00D86408" w:rsidRPr="00762462">
        <w:t>, and that identity has remained a mystery ever since.</w:t>
      </w:r>
      <w:r w:rsidR="00762462">
        <w:t xml:space="preserve"> </w:t>
      </w:r>
      <w:proofErr w:type="gramStart"/>
      <w:r w:rsidR="00DD711B" w:rsidRPr="00762462">
        <w:t>A reading (or re-reading)</w:t>
      </w:r>
      <w:r w:rsidR="001431C6" w:rsidRPr="00762462">
        <w:t xml:space="preserve"> of </w:t>
      </w:r>
      <w:r w:rsidR="00DD711B" w:rsidRPr="00762462">
        <w:t>“</w:t>
      </w:r>
      <w:r w:rsidR="001431C6" w:rsidRPr="00762462">
        <w:t>Brothers in DKE</w:t>
      </w:r>
      <w:r w:rsidR="00587174" w:rsidRPr="00762462">
        <w:t>,”</w:t>
      </w:r>
      <w:r w:rsidR="001431C6" w:rsidRPr="00762462">
        <w:t xml:space="preserve"> which ac</w:t>
      </w:r>
      <w:r w:rsidR="0098643A" w:rsidRPr="00762462">
        <w:t>companies this article, is recommended</w:t>
      </w:r>
      <w:r w:rsidR="007552F2" w:rsidRPr="00762462">
        <w:t xml:space="preserve"> before proceeding</w:t>
      </w:r>
      <w:r w:rsidR="00DD711B" w:rsidRPr="00762462">
        <w:t xml:space="preserve"> further</w:t>
      </w:r>
      <w:r w:rsidR="001431C6" w:rsidRPr="00762462">
        <w:t>.</w:t>
      </w:r>
      <w:proofErr w:type="gramEnd"/>
    </w:p>
    <w:p w:rsidR="006E6BCD" w:rsidRPr="00762462" w:rsidRDefault="006E6BCD" w:rsidP="006E6BCD">
      <w:pPr>
        <w:ind w:firstLine="720"/>
      </w:pPr>
    </w:p>
    <w:p w:rsidR="00F96475" w:rsidRPr="00762462" w:rsidRDefault="00A81863" w:rsidP="006E6BCD">
      <w:r w:rsidRPr="00762462">
        <w:t>In the</w:t>
      </w:r>
      <w:r w:rsidR="00617AEF" w:rsidRPr="00762462">
        <w:t xml:space="preserve"> almost 120 years since it was first published, </w:t>
      </w:r>
      <w:r w:rsidR="00587174" w:rsidRPr="00762462">
        <w:t>“</w:t>
      </w:r>
      <w:r w:rsidR="00617AEF" w:rsidRPr="00762462">
        <w:t>Brothers in DKE</w:t>
      </w:r>
      <w:r w:rsidR="00587174" w:rsidRPr="00762462">
        <w:t>”</w:t>
      </w:r>
      <w:r w:rsidR="00617AEF" w:rsidRPr="00762462">
        <w:t xml:space="preserve"> has </w:t>
      </w:r>
      <w:r w:rsidRPr="00762462">
        <w:t>become</w:t>
      </w:r>
      <w:r w:rsidR="00617AEF" w:rsidRPr="00762462">
        <w:t xml:space="preserve"> a cornerstone of the lore and </w:t>
      </w:r>
      <w:r w:rsidR="00C239CD" w:rsidRPr="00762462">
        <w:t>tradition of DKE International.</w:t>
      </w:r>
      <w:r w:rsidR="00762462">
        <w:t xml:space="preserve"> </w:t>
      </w:r>
      <w:r w:rsidR="00617AEF" w:rsidRPr="00762462">
        <w:t>The poem continues to be utilized to introduce new members to the history, traditions and ideals of the fraternity, and is fondly remembered and re-read by countless fraternity alumni long after they have moved on from college life.</w:t>
      </w:r>
      <w:r w:rsidR="00762462">
        <w:t xml:space="preserve"> </w:t>
      </w:r>
      <w:r w:rsidR="00F96475" w:rsidRPr="00762462">
        <w:t xml:space="preserve">It is unknown </w:t>
      </w:r>
      <w:r w:rsidR="0098643A" w:rsidRPr="00762462">
        <w:t>exactly what</w:t>
      </w:r>
      <w:r w:rsidR="007552F2" w:rsidRPr="00762462">
        <w:t xml:space="preserve"> impact</w:t>
      </w:r>
      <w:r w:rsidR="00F96475" w:rsidRPr="00762462">
        <w:t xml:space="preserve"> Minot’s poem </w:t>
      </w:r>
      <w:r w:rsidR="0098643A" w:rsidRPr="00762462">
        <w:t xml:space="preserve">may have </w:t>
      </w:r>
      <w:r w:rsidR="00F96475" w:rsidRPr="00762462">
        <w:t>had upon the men of Psi at the time of its publication.</w:t>
      </w:r>
      <w:r w:rsidR="00762462">
        <w:t xml:space="preserve"> </w:t>
      </w:r>
      <w:r w:rsidR="00F96475" w:rsidRPr="00762462">
        <w:t>While surely the poem and its underlying story came to their attention, existing Ps</w:t>
      </w:r>
      <w:r w:rsidR="00587174" w:rsidRPr="00762462">
        <w:t xml:space="preserve">i </w:t>
      </w:r>
      <w:r w:rsidRPr="00762462">
        <w:t xml:space="preserve">chapter </w:t>
      </w:r>
      <w:r w:rsidR="00587174" w:rsidRPr="00762462">
        <w:t>records date only back to 1936</w:t>
      </w:r>
      <w:r w:rsidR="00F96475" w:rsidRPr="00762462">
        <w:t xml:space="preserve">, and there is no mention in existing </w:t>
      </w:r>
      <w:r w:rsidR="0098643A" w:rsidRPr="00762462">
        <w:t xml:space="preserve">Psi </w:t>
      </w:r>
      <w:r w:rsidR="00F96475" w:rsidRPr="00762462">
        <w:t>records of Mi</w:t>
      </w:r>
      <w:r w:rsidR="00587174" w:rsidRPr="00762462">
        <w:t xml:space="preserve">not’s poem, or </w:t>
      </w:r>
      <w:r w:rsidR="00C239CD" w:rsidRPr="00762462">
        <w:t>of any</w:t>
      </w:r>
      <w:r w:rsidR="00F96475" w:rsidRPr="00762462">
        <w:t xml:space="preserve"> research as</w:t>
      </w:r>
      <w:r w:rsidR="007552F2" w:rsidRPr="00762462">
        <w:t xml:space="preserve"> to the identity of the </w:t>
      </w:r>
      <w:r w:rsidR="00F96475" w:rsidRPr="00762462">
        <w:t>Psi</w:t>
      </w:r>
      <w:r w:rsidR="007552F2" w:rsidRPr="00762462">
        <w:t xml:space="preserve"> brother in the poem</w:t>
      </w:r>
      <w:r w:rsidR="00F96475" w:rsidRPr="00762462">
        <w:t>.</w:t>
      </w:r>
    </w:p>
    <w:p w:rsidR="006E6BCD" w:rsidRPr="00762462" w:rsidRDefault="006E6BCD" w:rsidP="006E6BCD">
      <w:pPr>
        <w:ind w:firstLine="720"/>
      </w:pPr>
    </w:p>
    <w:p w:rsidR="00D86408" w:rsidRPr="00762462" w:rsidRDefault="003250A6" w:rsidP="006E6BCD">
      <w:r w:rsidRPr="00762462">
        <w:t>In 2004</w:t>
      </w:r>
      <w:r w:rsidR="00D86408" w:rsidRPr="00762462">
        <w:t xml:space="preserve">, </w:t>
      </w:r>
      <w:r w:rsidR="00B15D88" w:rsidRPr="00762462">
        <w:t>several Psi alumni decided</w:t>
      </w:r>
      <w:r w:rsidR="00D86408" w:rsidRPr="00762462">
        <w:t xml:space="preserve"> to solve this mystery and identify the Psi brother who n</w:t>
      </w:r>
      <w:r w:rsidR="00892467" w:rsidRPr="00762462">
        <w:t>obly tended to the dying Rogers, who, for ease of reference, wil</w:t>
      </w:r>
      <w:r w:rsidR="00587174" w:rsidRPr="00762462">
        <w:t>l be hereafter referred to as “t</w:t>
      </w:r>
      <w:r w:rsidR="00892467" w:rsidRPr="00762462">
        <w:t>he Unknown Psi.”</w:t>
      </w:r>
      <w:r w:rsidR="00762462">
        <w:t xml:space="preserve"> </w:t>
      </w:r>
      <w:r w:rsidR="00A81863" w:rsidRPr="00762462">
        <w:t xml:space="preserve"> T</w:t>
      </w:r>
      <w:r w:rsidR="00D86408" w:rsidRPr="00762462">
        <w:t xml:space="preserve">his fellow Psi deserved recognition for his deed, which had become such a hallmark </w:t>
      </w:r>
      <w:r w:rsidR="00470ACF" w:rsidRPr="00762462">
        <w:t>of everything DKE is supposed to stand for, and who better to solve this mystery than the men who hail from the same chapter as this Confederate</w:t>
      </w:r>
      <w:r w:rsidR="00B15D88" w:rsidRPr="00762462">
        <w:t xml:space="preserve"> hero himself</w:t>
      </w:r>
      <w:r w:rsidR="00470ACF" w:rsidRPr="00762462">
        <w:t>?</w:t>
      </w:r>
    </w:p>
    <w:p w:rsidR="006E6BCD" w:rsidRPr="00762462" w:rsidRDefault="006E6BCD" w:rsidP="006E6BCD">
      <w:pPr>
        <w:ind w:firstLine="720"/>
      </w:pPr>
    </w:p>
    <w:p w:rsidR="00762462" w:rsidRDefault="008224AD" w:rsidP="006E6BCD">
      <w:r w:rsidRPr="00762462">
        <w:t>This</w:t>
      </w:r>
      <w:r w:rsidR="00470ACF" w:rsidRPr="00762462">
        <w:t xml:space="preserve"> initial </w:t>
      </w:r>
      <w:r w:rsidR="00DC406B" w:rsidRPr="00762462">
        <w:t xml:space="preserve">Psi </w:t>
      </w:r>
      <w:r w:rsidR="00470ACF" w:rsidRPr="00762462">
        <w:t xml:space="preserve">effort </w:t>
      </w:r>
      <w:r w:rsidR="00DC406B" w:rsidRPr="00762462">
        <w:t xml:space="preserve">was undertaken primarily by </w:t>
      </w:r>
      <w:r w:rsidR="00470ACF" w:rsidRPr="00762462">
        <w:t>Brothers Black Chaffe</w:t>
      </w:r>
      <w:r w:rsidR="00762462">
        <w:t xml:space="preserve"> ’</w:t>
      </w:r>
      <w:r w:rsidR="00470ACF" w:rsidRPr="00762462">
        <w:t>83, John McNeil</w:t>
      </w:r>
      <w:r w:rsidR="00762462">
        <w:t xml:space="preserve"> ’</w:t>
      </w:r>
      <w:r w:rsidR="00470ACF" w:rsidRPr="00762462">
        <w:t xml:space="preserve">79 </w:t>
      </w:r>
      <w:r w:rsidR="00D25E1C" w:rsidRPr="00762462">
        <w:t>and Agee Broughton</w:t>
      </w:r>
      <w:r w:rsidR="00762462">
        <w:t xml:space="preserve"> ’</w:t>
      </w:r>
      <w:r w:rsidR="00D25E1C" w:rsidRPr="00762462">
        <w:t>80.</w:t>
      </w:r>
      <w:r w:rsidR="00D25E1C" w:rsidRPr="00762462">
        <w:rPr>
          <w:rStyle w:val="FootnoteReference"/>
        </w:rPr>
        <w:footnoteReference w:id="4"/>
      </w:r>
      <w:r w:rsidR="00762462">
        <w:t xml:space="preserve"> </w:t>
      </w:r>
      <w:r w:rsidR="004A2CD6" w:rsidRPr="00762462">
        <w:t xml:space="preserve">It </w:t>
      </w:r>
      <w:r w:rsidR="00B15D88" w:rsidRPr="00762462">
        <w:t>was</w:t>
      </w:r>
      <w:r w:rsidR="00587174" w:rsidRPr="00762462">
        <w:t xml:space="preserve"> hoped that identifying the Unknown Psi would</w:t>
      </w:r>
      <w:r w:rsidR="004A2CD6" w:rsidRPr="00762462">
        <w:t xml:space="preserve"> be a relatively straightforward proc</w:t>
      </w:r>
      <w:r w:rsidR="00892467" w:rsidRPr="00762462">
        <w:t>ess of determining which Psi Deke</w:t>
      </w:r>
      <w:r w:rsidR="00B15D88" w:rsidRPr="00762462">
        <w:t xml:space="preserve"> or Dekes </w:t>
      </w:r>
      <w:r w:rsidR="004A2CD6" w:rsidRPr="00762462">
        <w:t>fought at Cold Harbor opposite Edwin Rogers and the 31st</w:t>
      </w:r>
      <w:r w:rsidR="00B15D88" w:rsidRPr="00762462">
        <w:t xml:space="preserve"> Maine Infantry.</w:t>
      </w:r>
      <w:r w:rsidR="00762462">
        <w:t xml:space="preserve"> </w:t>
      </w:r>
      <w:r w:rsidR="00B15D88" w:rsidRPr="00762462">
        <w:t>A</w:t>
      </w:r>
      <w:r w:rsidR="00D25E1C" w:rsidRPr="00762462">
        <w:t xml:space="preserve"> number of Psi brethren were identifi</w:t>
      </w:r>
      <w:r w:rsidR="003A30FC" w:rsidRPr="00762462">
        <w:t>ed as possible candidates</w:t>
      </w:r>
      <w:r w:rsidR="00A81863" w:rsidRPr="00762462">
        <w:t>, but</w:t>
      </w:r>
      <w:r w:rsidR="004A2CD6" w:rsidRPr="00762462">
        <w:t xml:space="preserve"> the process turned out to be substantially more complicated than expected,</w:t>
      </w:r>
      <w:r w:rsidR="00B15D88" w:rsidRPr="00762462">
        <w:t xml:space="preserve"> and the effort was inconclusive</w:t>
      </w:r>
      <w:r w:rsidR="004A2CD6" w:rsidRPr="00762462">
        <w:t>.</w:t>
      </w:r>
      <w:r w:rsidR="00762462">
        <w:t xml:space="preserve"> </w:t>
      </w:r>
      <w:r w:rsidR="0098643A" w:rsidRPr="00762462">
        <w:t>Other efforts had also been made to identify The Unknown Psi, particularly by</w:t>
      </w:r>
      <w:r w:rsidR="00987686" w:rsidRPr="00762462">
        <w:t xml:space="preserve"> Brother </w:t>
      </w:r>
      <w:r w:rsidR="00A319D5" w:rsidRPr="00762462">
        <w:t>Rufus Ward, Chi Mississippi</w:t>
      </w:r>
      <w:r w:rsidR="00762462">
        <w:t xml:space="preserve"> ’</w:t>
      </w:r>
      <w:r w:rsidR="00A319D5" w:rsidRPr="00762462">
        <w:t>72</w:t>
      </w:r>
      <w:r w:rsidR="00987686" w:rsidRPr="00762462">
        <w:t>; and</w:t>
      </w:r>
      <w:r w:rsidR="0098643A" w:rsidRPr="00762462">
        <w:t xml:space="preserve"> </w:t>
      </w:r>
      <w:r w:rsidR="00987686" w:rsidRPr="00762462">
        <w:t xml:space="preserve">by </w:t>
      </w:r>
      <w:r w:rsidR="0098643A" w:rsidRPr="00762462">
        <w:t>Brother Grant Burnyeat,</w:t>
      </w:r>
      <w:r w:rsidR="00695368" w:rsidRPr="00762462">
        <w:t xml:space="preserve"> Phi Alph</w:t>
      </w:r>
      <w:r w:rsidR="00A319D5" w:rsidRPr="00762462">
        <w:t>a British Colombia</w:t>
      </w:r>
      <w:r w:rsidR="00762462">
        <w:t xml:space="preserve"> ’</w:t>
      </w:r>
      <w:r w:rsidR="00695368" w:rsidRPr="00762462">
        <w:t>65</w:t>
      </w:r>
      <w:r w:rsidR="009A18C7" w:rsidRPr="00762462">
        <w:t xml:space="preserve">, who, in addition to chairing </w:t>
      </w:r>
      <w:r w:rsidR="0098643A" w:rsidRPr="00762462">
        <w:t>the History and Archives Committee of DKE International, is also the foremost living aut</w:t>
      </w:r>
      <w:r w:rsidR="00987686" w:rsidRPr="00762462">
        <w:t>hority on all things DKE</w:t>
      </w:r>
      <w:r w:rsidR="0098643A" w:rsidRPr="00762462">
        <w:t>.</w:t>
      </w:r>
      <w:r w:rsidR="00762462">
        <w:t xml:space="preserve"> </w:t>
      </w:r>
      <w:r w:rsidR="0098643A" w:rsidRPr="00762462">
        <w:t>These efforts, while also productive, were also ultimately inconclusive.</w:t>
      </w:r>
      <w:r w:rsidR="0098643A" w:rsidRPr="00762462">
        <w:rPr>
          <w:rStyle w:val="FootnoteReference"/>
        </w:rPr>
        <w:footnoteReference w:id="5"/>
      </w:r>
    </w:p>
    <w:p w:rsidR="00DE7B93" w:rsidRPr="00762462" w:rsidRDefault="00DE7B93" w:rsidP="006E6BCD">
      <w:bookmarkStart w:id="0" w:name="_GoBack"/>
      <w:bookmarkEnd w:id="0"/>
    </w:p>
    <w:p w:rsidR="0099095B" w:rsidRPr="00762462" w:rsidRDefault="000016B2" w:rsidP="006E6BCD">
      <w:r w:rsidRPr="00762462">
        <w:t xml:space="preserve">I inherited this mission when I was asked to serve as </w:t>
      </w:r>
      <w:r w:rsidR="00A81863" w:rsidRPr="00762462">
        <w:t xml:space="preserve">Psi </w:t>
      </w:r>
      <w:r w:rsidRPr="00762462">
        <w:t>Alum</w:t>
      </w:r>
      <w:r w:rsidR="00A81863" w:rsidRPr="00762462">
        <w:t>ni Historian</w:t>
      </w:r>
      <w:r w:rsidRPr="00762462">
        <w:t xml:space="preserve"> in</w:t>
      </w:r>
      <w:r w:rsidR="00AE55D5" w:rsidRPr="00762462">
        <w:t xml:space="preserve"> late summ</w:t>
      </w:r>
      <w:r w:rsidR="00B15D88" w:rsidRPr="00762462">
        <w:t>er of 2010.</w:t>
      </w:r>
      <w:r w:rsidR="00762462">
        <w:t xml:space="preserve"> </w:t>
      </w:r>
      <w:r w:rsidR="005218C6" w:rsidRPr="00762462">
        <w:t>My init</w:t>
      </w:r>
      <w:r w:rsidR="00B15D88" w:rsidRPr="00762462">
        <w:t xml:space="preserve">ial efforts focused on </w:t>
      </w:r>
      <w:r w:rsidR="005218C6" w:rsidRPr="00762462">
        <w:t>f</w:t>
      </w:r>
      <w:r w:rsidR="00577DA8" w:rsidRPr="00762462">
        <w:t>irst identify</w:t>
      </w:r>
      <w:r w:rsidR="00B15D88" w:rsidRPr="00762462">
        <w:t>ing all</w:t>
      </w:r>
      <w:r w:rsidR="005218C6" w:rsidRPr="00762462">
        <w:t xml:space="preserve"> Psi alumni </w:t>
      </w:r>
      <w:r w:rsidR="00B15D88" w:rsidRPr="00762462">
        <w:t xml:space="preserve">who </w:t>
      </w:r>
      <w:r w:rsidR="005218C6" w:rsidRPr="00762462">
        <w:t>had served in the Confe</w:t>
      </w:r>
      <w:r w:rsidR="00F819B7" w:rsidRPr="00762462">
        <w:t>derate</w:t>
      </w:r>
      <w:r w:rsidR="005218C6" w:rsidRPr="00762462">
        <w:t xml:space="preserve"> armies</w:t>
      </w:r>
      <w:r w:rsidR="008723FC" w:rsidRPr="00762462">
        <w:t>.</w:t>
      </w:r>
      <w:r w:rsidR="00762462">
        <w:t xml:space="preserve"> </w:t>
      </w:r>
      <w:r w:rsidR="00B15D88" w:rsidRPr="00762462">
        <w:t>We identified</w:t>
      </w:r>
      <w:r w:rsidR="007552F2" w:rsidRPr="00762462">
        <w:t xml:space="preserve"> 54</w:t>
      </w:r>
      <w:r w:rsidR="00E8259D" w:rsidRPr="00762462">
        <w:t xml:space="preserve"> members of the ant</w:t>
      </w:r>
      <w:r w:rsidR="00691C76" w:rsidRPr="00762462">
        <w:t xml:space="preserve">ebellum </w:t>
      </w:r>
      <w:r w:rsidR="005218C6" w:rsidRPr="00762462">
        <w:t xml:space="preserve">Psi </w:t>
      </w:r>
      <w:r w:rsidR="007552F2" w:rsidRPr="00762462">
        <w:t>chapter who</w:t>
      </w:r>
      <w:r w:rsidR="00C2482B" w:rsidRPr="00762462">
        <w:t xml:space="preserve"> had served in </w:t>
      </w:r>
      <w:r w:rsidR="00C2482B" w:rsidRPr="00762462">
        <w:lastRenderedPageBreak/>
        <w:t>the Southern armies.</w:t>
      </w:r>
      <w:r w:rsidR="00C2482B" w:rsidRPr="00762462">
        <w:rPr>
          <w:rStyle w:val="FootnoteReference"/>
        </w:rPr>
        <w:footnoteReference w:id="6"/>
      </w:r>
      <w:r w:rsidR="00762462">
        <w:t xml:space="preserve"> </w:t>
      </w:r>
      <w:r w:rsidR="008723FC" w:rsidRPr="00762462">
        <w:t>Through process of elimination, t</w:t>
      </w:r>
      <w:r w:rsidR="007552F2" w:rsidRPr="00762462">
        <w:t>his</w:t>
      </w:r>
      <w:r w:rsidR="008C70EE" w:rsidRPr="00762462">
        <w:t xml:space="preserve"> list o</w:t>
      </w:r>
      <w:r w:rsidR="00B15D88" w:rsidRPr="00762462">
        <w:t>f 54 men</w:t>
      </w:r>
      <w:r w:rsidR="008C70EE" w:rsidRPr="00762462">
        <w:t xml:space="preserve"> </w:t>
      </w:r>
      <w:r w:rsidR="00F819B7" w:rsidRPr="00762462">
        <w:t xml:space="preserve">was </w:t>
      </w:r>
      <w:r w:rsidR="00B15D88" w:rsidRPr="00762462">
        <w:t xml:space="preserve">eventually </w:t>
      </w:r>
      <w:r w:rsidR="008C70EE" w:rsidRPr="00762462">
        <w:t>narrowed down to seven seemingly viable candidates</w:t>
      </w:r>
      <w:r w:rsidR="003250A6" w:rsidRPr="00762462">
        <w:t xml:space="preserve"> for The Unknown Psi</w:t>
      </w:r>
      <w:r w:rsidR="008C70EE" w:rsidRPr="00762462">
        <w:t>.</w:t>
      </w:r>
      <w:r w:rsidR="00762462">
        <w:t xml:space="preserve"> </w:t>
      </w:r>
      <w:r w:rsidR="00CB1225" w:rsidRPr="00762462">
        <w:t xml:space="preserve">The process of elimination had been </w:t>
      </w:r>
      <w:r w:rsidR="00B15D88" w:rsidRPr="00762462">
        <w:t>effective in getting us to that</w:t>
      </w:r>
      <w:r w:rsidR="00CB1225" w:rsidRPr="00762462">
        <w:t xml:space="preserve"> point, but narrowing this list further </w:t>
      </w:r>
      <w:r w:rsidR="00B26E33" w:rsidRPr="00762462">
        <w:t>then became challenging</w:t>
      </w:r>
      <w:r w:rsidR="00CB1225" w:rsidRPr="00762462">
        <w:t>; we had seemingly “hit a wall” in our research.</w:t>
      </w:r>
    </w:p>
    <w:p w:rsidR="006E6BCD" w:rsidRPr="00762462" w:rsidRDefault="006E6BCD" w:rsidP="006E6BCD">
      <w:pPr>
        <w:ind w:firstLine="720"/>
      </w:pPr>
    </w:p>
    <w:p w:rsidR="00623E6B" w:rsidRPr="00762462" w:rsidRDefault="00987686" w:rsidP="006E6BCD">
      <w:r w:rsidRPr="00762462">
        <w:t>T</w:t>
      </w:r>
      <w:r w:rsidR="00E7108B" w:rsidRPr="00762462">
        <w:t xml:space="preserve">he </w:t>
      </w:r>
      <w:r w:rsidRPr="00762462">
        <w:t xml:space="preserve">approach of the </w:t>
      </w:r>
      <w:r w:rsidR="00E7108B" w:rsidRPr="00762462">
        <w:t>150th</w:t>
      </w:r>
      <w:r w:rsidR="006869C0" w:rsidRPr="00762462">
        <w:t xml:space="preserve"> anniversary of the B</w:t>
      </w:r>
      <w:r w:rsidR="00E7108B" w:rsidRPr="00762462">
        <w:t>attle of Cold Ha</w:t>
      </w:r>
      <w:r w:rsidRPr="00762462">
        <w:t>rbor</w:t>
      </w:r>
      <w:r w:rsidR="006869C0" w:rsidRPr="00762462">
        <w:t xml:space="preserve"> in June of this year</w:t>
      </w:r>
      <w:r w:rsidRPr="00762462">
        <w:t xml:space="preserve"> mandated</w:t>
      </w:r>
      <w:r w:rsidR="00715D9F" w:rsidRPr="00762462">
        <w:t xml:space="preserve"> that </w:t>
      </w:r>
      <w:r w:rsidR="00B15D88" w:rsidRPr="00762462">
        <w:t>this</w:t>
      </w:r>
      <w:r w:rsidR="00E7108B" w:rsidRPr="00762462">
        <w:t xml:space="preserve"> quest </w:t>
      </w:r>
      <w:r w:rsidR="00B15D88" w:rsidRPr="00762462">
        <w:t>for t</w:t>
      </w:r>
      <w:r w:rsidR="006869C0" w:rsidRPr="00762462">
        <w:t xml:space="preserve">he Unknown Psi </w:t>
      </w:r>
      <w:r w:rsidR="00623E6B" w:rsidRPr="00762462">
        <w:t>be finalized if at all pos</w:t>
      </w:r>
      <w:r w:rsidR="00B15D88" w:rsidRPr="00762462">
        <w:t>sible</w:t>
      </w:r>
      <w:r w:rsidR="00B26E33" w:rsidRPr="00762462">
        <w:t>.</w:t>
      </w:r>
      <w:r w:rsidR="00762462">
        <w:t xml:space="preserve"> </w:t>
      </w:r>
      <w:r w:rsidRPr="00762462">
        <w:t>T</w:t>
      </w:r>
      <w:r w:rsidR="00F96475" w:rsidRPr="00762462">
        <w:t>he process of eliminati</w:t>
      </w:r>
      <w:r w:rsidR="00623E6B" w:rsidRPr="00762462">
        <w:t>on we had uti</w:t>
      </w:r>
      <w:r w:rsidR="008723FC" w:rsidRPr="00762462">
        <w:t>lized</w:t>
      </w:r>
      <w:r w:rsidR="00623E6B" w:rsidRPr="00762462">
        <w:t>, while not</w:t>
      </w:r>
      <w:r w:rsidR="004903A5" w:rsidRPr="00762462">
        <w:t xml:space="preserve"> exhausted, had rea</w:t>
      </w:r>
      <w:r w:rsidRPr="00762462">
        <w:t>ched the point where it seemed that we needed to</w:t>
      </w:r>
      <w:r w:rsidR="004903A5" w:rsidRPr="00762462">
        <w:t xml:space="preserve"> look at this problem from a different angle.</w:t>
      </w:r>
      <w:r w:rsidR="00762462">
        <w:t xml:space="preserve"> </w:t>
      </w:r>
      <w:r w:rsidR="004903A5" w:rsidRPr="00762462">
        <w:t>Rather than simply looking at</w:t>
      </w:r>
      <w:r w:rsidR="00715D9F" w:rsidRPr="00762462">
        <w:t xml:space="preserve"> it from the Psi perspective, </w:t>
      </w:r>
      <w:r w:rsidR="009E6FE1" w:rsidRPr="00762462">
        <w:t>we</w:t>
      </w:r>
      <w:r w:rsidR="004903A5" w:rsidRPr="00762462">
        <w:t xml:space="preserve"> needed to look at the story from the perspective of Ed</w:t>
      </w:r>
      <w:r w:rsidR="00715D9F" w:rsidRPr="00762462">
        <w:t>win Rogers and John Clair Minot, and put a microscope to Minot’s poem and the story of Rogers’ death.</w:t>
      </w:r>
      <w:r w:rsidR="004903A5" w:rsidRPr="00762462">
        <w:t xml:space="preserve"> </w:t>
      </w:r>
    </w:p>
    <w:p w:rsidR="006E6BCD" w:rsidRPr="00762462" w:rsidRDefault="006E6BCD" w:rsidP="006E6BCD">
      <w:pPr>
        <w:ind w:firstLine="720"/>
      </w:pPr>
    </w:p>
    <w:p w:rsidR="0024145D" w:rsidRPr="00762462" w:rsidRDefault="00623E6B" w:rsidP="006E6BCD">
      <w:r w:rsidRPr="00762462">
        <w:t>There were alr</w:t>
      </w:r>
      <w:r w:rsidR="008723FC" w:rsidRPr="00762462">
        <w:t>eady some doubts</w:t>
      </w:r>
      <w:r w:rsidRPr="00762462">
        <w:t xml:space="preserve"> at this point.</w:t>
      </w:r>
      <w:r w:rsidR="00762462">
        <w:t xml:space="preserve"> </w:t>
      </w:r>
      <w:r w:rsidRPr="00762462">
        <w:t>What if we discovered that the story told in “Brothers in DKE” isn’t true?</w:t>
      </w:r>
      <w:r w:rsidR="00762462">
        <w:t xml:space="preserve"> </w:t>
      </w:r>
      <w:r w:rsidRPr="00762462">
        <w:t xml:space="preserve">What if Minot fabricated all or </w:t>
      </w:r>
      <w:r w:rsidR="008723FC" w:rsidRPr="00762462">
        <w:t>part of the story, or simply</w:t>
      </w:r>
      <w:r w:rsidRPr="00762462">
        <w:t xml:space="preserve"> per</w:t>
      </w:r>
      <w:r w:rsidR="008723FC" w:rsidRPr="00762462">
        <w:t>petuated</w:t>
      </w:r>
      <w:r w:rsidR="00DE1C9C" w:rsidRPr="00762462">
        <w:t xml:space="preserve"> legend and half-truth</w:t>
      </w:r>
      <w:r w:rsidRPr="00762462">
        <w:t>, in order to tell a good tale?</w:t>
      </w:r>
      <w:r w:rsidR="00762462">
        <w:t xml:space="preserve"> </w:t>
      </w:r>
      <w:r w:rsidRPr="00762462">
        <w:t>Did the value of the story to the experience of the entire fraternity, even if untrue, outweigh the “benefit” of knowing the actual, objective truth?</w:t>
      </w:r>
      <w:r w:rsidR="00762462">
        <w:t xml:space="preserve"> </w:t>
      </w:r>
      <w:r w:rsidR="008723FC" w:rsidRPr="00762462">
        <w:t>Despite these doubts</w:t>
      </w:r>
      <w:r w:rsidR="00DE1C9C" w:rsidRPr="00762462">
        <w:t>, however, we were</w:t>
      </w:r>
      <w:r w:rsidR="0024145D" w:rsidRPr="00762462">
        <w:t xml:space="preserve"> alre</w:t>
      </w:r>
      <w:r w:rsidR="00146C48" w:rsidRPr="00762462">
        <w:t>a</w:t>
      </w:r>
      <w:r w:rsidR="0024145D" w:rsidRPr="00762462">
        <w:t>dy in too deep</w:t>
      </w:r>
      <w:r w:rsidR="00DD0D0B" w:rsidRPr="00762462">
        <w:t>, so</w:t>
      </w:r>
      <w:r w:rsidR="00DE1C9C" w:rsidRPr="00762462">
        <w:t xml:space="preserve"> with </w:t>
      </w:r>
      <w:r w:rsidR="004A09D8" w:rsidRPr="00762462">
        <w:t xml:space="preserve">more than a little trepidation, </w:t>
      </w:r>
      <w:r w:rsidR="00DE1C9C" w:rsidRPr="00762462">
        <w:t xml:space="preserve">we </w:t>
      </w:r>
      <w:r w:rsidR="008723FC" w:rsidRPr="00762462">
        <w:t xml:space="preserve">shifted our focus and </w:t>
      </w:r>
      <w:r w:rsidR="00DE1C9C" w:rsidRPr="00762462">
        <w:t>proceeded.</w:t>
      </w:r>
      <w:r w:rsidR="00405D7C" w:rsidRPr="00762462">
        <w:t xml:space="preserve"> </w:t>
      </w:r>
    </w:p>
    <w:p w:rsidR="006E6BCD" w:rsidRPr="00762462" w:rsidRDefault="006E6BCD" w:rsidP="006E6BCD">
      <w:pPr>
        <w:ind w:firstLine="720"/>
      </w:pPr>
    </w:p>
    <w:p w:rsidR="003A30FC" w:rsidRPr="00762462" w:rsidRDefault="003A30FC" w:rsidP="006E6BCD">
      <w:r w:rsidRPr="00762462">
        <w:t xml:space="preserve">That the story told by Minot in </w:t>
      </w:r>
      <w:r w:rsidR="009E6FE1" w:rsidRPr="00762462">
        <w:t>“</w:t>
      </w:r>
      <w:r w:rsidRPr="00762462">
        <w:t>Brothers in DKE</w:t>
      </w:r>
      <w:r w:rsidR="009E6FE1" w:rsidRPr="00762462">
        <w:t>”</w:t>
      </w:r>
      <w:r w:rsidRPr="00762462">
        <w:t xml:space="preserve"> may have been fabricated, in whole or in part, did not seem at all implausible.</w:t>
      </w:r>
      <w:r w:rsidR="00762462">
        <w:t xml:space="preserve"> </w:t>
      </w:r>
      <w:r w:rsidRPr="00762462">
        <w:t>After all, the story seems almost “too good to be true,” if I can be forgiven for using that term to describe the story of the bloody, agonizing death of a fellow Deke from</w:t>
      </w:r>
      <w:r w:rsidR="00822EE7" w:rsidRPr="00762462">
        <w:t xml:space="preserve"> a bullet wound.</w:t>
      </w:r>
      <w:r w:rsidR="00762462">
        <w:t xml:space="preserve"> </w:t>
      </w:r>
      <w:r w:rsidR="00822EE7" w:rsidRPr="00762462">
        <w:t>In addition, by</w:t>
      </w:r>
      <w:r w:rsidR="00BA2C98" w:rsidRPr="00762462">
        <w:t xml:space="preserve"> the </w:t>
      </w:r>
      <w:r w:rsidRPr="00762462">
        <w:t xml:space="preserve">1890’s, when Minot wrote his poem, </w:t>
      </w:r>
      <w:r w:rsidR="00822EE7" w:rsidRPr="00762462">
        <w:t>much of the rancor and bitterness of the war period had faded, and tales of heroism on the battlefield stirred the military</w:t>
      </w:r>
      <w:r w:rsidR="00DE1C9C" w:rsidRPr="00762462">
        <w:t xml:space="preserve"> ardor of a younger generation.</w:t>
      </w:r>
      <w:r w:rsidR="00762462">
        <w:t xml:space="preserve"> </w:t>
      </w:r>
      <w:r w:rsidR="00DE1C9C" w:rsidRPr="00762462">
        <w:t xml:space="preserve">Some of the most swashbuckling, “gung-ho” tales of the Civil War date </w:t>
      </w:r>
      <w:r w:rsidR="00DD0D0B" w:rsidRPr="00762462">
        <w:t>from that period, and perhaps Minot had been</w:t>
      </w:r>
      <w:r w:rsidR="00DE1C9C" w:rsidRPr="00762462">
        <w:t xml:space="preserve"> of that ilk.</w:t>
      </w:r>
    </w:p>
    <w:p w:rsidR="006E6BCD" w:rsidRPr="00762462" w:rsidRDefault="006E6BCD" w:rsidP="00762462"/>
    <w:p w:rsidR="00FB6893" w:rsidRPr="00762462" w:rsidRDefault="00E06D12" w:rsidP="006E6BCD">
      <w:r w:rsidRPr="00762462">
        <w:t>There has never been any dou</w:t>
      </w:r>
      <w:r w:rsidR="0053673A" w:rsidRPr="00762462">
        <w:t>bt</w:t>
      </w:r>
      <w:r w:rsidR="00FB6893" w:rsidRPr="00762462">
        <w:t xml:space="preserve"> that </w:t>
      </w:r>
      <w:r w:rsidR="00F76382" w:rsidRPr="00762462">
        <w:t>Edwin</w:t>
      </w:r>
      <w:r w:rsidR="00DD0D0B" w:rsidRPr="00762462">
        <w:t xml:space="preserve"> Rogers was a real Theta Deke</w:t>
      </w:r>
      <w:r w:rsidR="00F76382" w:rsidRPr="00762462">
        <w:t xml:space="preserve"> who </w:t>
      </w:r>
      <w:r w:rsidR="00FB6893" w:rsidRPr="00762462">
        <w:t xml:space="preserve">had </w:t>
      </w:r>
      <w:r w:rsidR="00F76382" w:rsidRPr="00762462">
        <w:t>fought and died at Cold Harbor.</w:t>
      </w:r>
      <w:r w:rsidR="00762462">
        <w:t xml:space="preserve"> </w:t>
      </w:r>
      <w:r w:rsidR="003D7EB4" w:rsidRPr="00762462">
        <w:t>But had his wounding and death</w:t>
      </w:r>
      <w:r w:rsidR="00FB6893" w:rsidRPr="00762462">
        <w:t xml:space="preserve"> </w:t>
      </w:r>
      <w:r w:rsidR="0053673A" w:rsidRPr="00762462">
        <w:t xml:space="preserve">really </w:t>
      </w:r>
      <w:r w:rsidR="00FB6893" w:rsidRPr="00762462">
        <w:t>ha</w:t>
      </w:r>
      <w:r w:rsidRPr="00762462">
        <w:t>ppened under circumstances that</w:t>
      </w:r>
      <w:r w:rsidR="00FB6893" w:rsidRPr="00762462">
        <w:t xml:space="preserve"> </w:t>
      </w:r>
      <w:r w:rsidR="00822EE7" w:rsidRPr="00762462">
        <w:t>might have led to his being encountered</w:t>
      </w:r>
      <w:r w:rsidR="00DE1C9C" w:rsidRPr="00762462">
        <w:t xml:space="preserve"> by a Psi Deke?</w:t>
      </w:r>
      <w:r w:rsidR="00762462">
        <w:t xml:space="preserve"> </w:t>
      </w:r>
      <w:r w:rsidR="00DE1C9C" w:rsidRPr="00762462">
        <w:t>Curiously, there are not one, but two different graves purporting to be his; one at Cold Harbor National Cemetery, near the battlefield in Virginia where he died, and the other in his hometown o</w:t>
      </w:r>
      <w:r w:rsidR="00DD0D0B" w:rsidRPr="00762462">
        <w:t>f Patten, Maine (see accompanying photos)</w:t>
      </w:r>
      <w:r w:rsidR="00DE1C9C" w:rsidRPr="00762462">
        <w:t>.</w:t>
      </w:r>
      <w:r w:rsidR="00762462">
        <w:t xml:space="preserve"> </w:t>
      </w:r>
      <w:r w:rsidR="00DE1C9C" w:rsidRPr="00762462">
        <w:t>This only added to the uncertainty of the story.</w:t>
      </w:r>
      <w:r w:rsidR="00762462">
        <w:t xml:space="preserve"> </w:t>
      </w:r>
    </w:p>
    <w:p w:rsidR="006E6BCD" w:rsidRPr="00762462" w:rsidRDefault="006E6BCD" w:rsidP="006E6BCD">
      <w:pPr>
        <w:ind w:firstLine="720"/>
      </w:pPr>
    </w:p>
    <w:p w:rsidR="006E6BCD" w:rsidRPr="00762462" w:rsidRDefault="006F32F7" w:rsidP="006E6BCD">
      <w:r w:rsidRPr="00762462">
        <w:t>T</w:t>
      </w:r>
      <w:r w:rsidR="00DD0D0B" w:rsidRPr="00762462">
        <w:t>he “Holy Grail” in this quest</w:t>
      </w:r>
      <w:r w:rsidRPr="00762462">
        <w:t xml:space="preserve"> would of course be to find the original letter that was written to Rogers</w:t>
      </w:r>
      <w:r w:rsidR="00E06D12" w:rsidRPr="00762462">
        <w:t>’</w:t>
      </w:r>
      <w:r w:rsidR="00DD0D0B" w:rsidRPr="00762462">
        <w:t xml:space="preserve"> family upon his death, </w:t>
      </w:r>
      <w:r w:rsidRPr="00762462">
        <w:t>along with his DKE pin and the lock of his hair</w:t>
      </w:r>
      <w:r w:rsidR="00822EE7" w:rsidRPr="00762462">
        <w:t xml:space="preserve"> which were enclosed in that</w:t>
      </w:r>
      <w:r w:rsidR="00E06D12" w:rsidRPr="00762462">
        <w:t xml:space="preserve"> letter</w:t>
      </w:r>
      <w:r w:rsidR="00C55781" w:rsidRPr="00762462">
        <w:t>.</w:t>
      </w:r>
      <w:r w:rsidR="00762462">
        <w:t xml:space="preserve"> </w:t>
      </w:r>
      <w:r w:rsidR="00C55781" w:rsidRPr="00762462">
        <w:t>Short of that, we needed to</w:t>
      </w:r>
      <w:r w:rsidRPr="00762462">
        <w:t xml:space="preserve"> dis</w:t>
      </w:r>
      <w:r w:rsidR="00C55781" w:rsidRPr="00762462">
        <w:t>cover every detail we could about the circumstances of Rogers’</w:t>
      </w:r>
      <w:r w:rsidRPr="00762462">
        <w:t xml:space="preserve"> wounding and death, as every such detail was a potential clue to the identity of The Unk</w:t>
      </w:r>
      <w:r w:rsidR="00E06D12" w:rsidRPr="00762462">
        <w:t>nown Psi.</w:t>
      </w:r>
      <w:r w:rsidR="00762462">
        <w:t xml:space="preserve"> </w:t>
      </w:r>
      <w:r w:rsidR="00E06D12" w:rsidRPr="00762462">
        <w:t>The exact date of Rogers’</w:t>
      </w:r>
      <w:r w:rsidRPr="00762462">
        <w:t xml:space="preserve"> wounding and death, the time of day, the location of Roge</w:t>
      </w:r>
      <w:r w:rsidR="00E06D12" w:rsidRPr="00762462">
        <w:t>rs’ unit at that time</w:t>
      </w:r>
      <w:r w:rsidRPr="00762462">
        <w:t xml:space="preserve">- all potentially held </w:t>
      </w:r>
      <w:r w:rsidR="00C55781" w:rsidRPr="00762462">
        <w:t>clues, which could help</w:t>
      </w:r>
      <w:r w:rsidR="00E06D12" w:rsidRPr="00762462">
        <w:t xml:space="preserve"> verify</w:t>
      </w:r>
      <w:r w:rsidR="00C55781" w:rsidRPr="00762462">
        <w:t xml:space="preserve"> (or refute)</w:t>
      </w:r>
      <w:r w:rsidR="00E06D12" w:rsidRPr="00762462">
        <w:t xml:space="preserve"> Minot’s</w:t>
      </w:r>
      <w:r w:rsidR="00C55781" w:rsidRPr="00762462">
        <w:t xml:space="preserve"> story</w:t>
      </w:r>
      <w:r w:rsidRPr="00762462">
        <w:t>.</w:t>
      </w:r>
    </w:p>
    <w:p w:rsidR="006E6BCD" w:rsidRPr="00762462" w:rsidRDefault="006E6BCD" w:rsidP="006E6BCD">
      <w:pPr>
        <w:ind w:firstLine="720"/>
      </w:pPr>
    </w:p>
    <w:p w:rsidR="00C37705" w:rsidRPr="00762462" w:rsidRDefault="00DD0D0B" w:rsidP="006E6BCD">
      <w:r w:rsidRPr="00762462">
        <w:t>We weren’t alone in harboring</w:t>
      </w:r>
      <w:r w:rsidR="00E06D12" w:rsidRPr="00762462">
        <w:t xml:space="preserve"> doubts about the </w:t>
      </w:r>
      <w:r w:rsidR="00C55781" w:rsidRPr="00762462">
        <w:t>“</w:t>
      </w:r>
      <w:r w:rsidR="00E06D12" w:rsidRPr="00762462">
        <w:t>Brothers in</w:t>
      </w:r>
      <w:r w:rsidR="006D27CD" w:rsidRPr="00762462">
        <w:t xml:space="preserve"> </w:t>
      </w:r>
      <w:r w:rsidR="00E06D12" w:rsidRPr="00762462">
        <w:t>DKE</w:t>
      </w:r>
      <w:r w:rsidR="00C55781" w:rsidRPr="00762462">
        <w:t>”</w:t>
      </w:r>
      <w:r w:rsidR="00E06D12" w:rsidRPr="00762462">
        <w:t xml:space="preserve"> story.</w:t>
      </w:r>
      <w:r w:rsidR="00762462">
        <w:t xml:space="preserve"> </w:t>
      </w:r>
      <w:r w:rsidR="0053673A" w:rsidRPr="00762462">
        <w:t xml:space="preserve"> Robert E. L. </w:t>
      </w:r>
      <w:r w:rsidR="006F32F7" w:rsidRPr="00762462">
        <w:t>Krick</w:t>
      </w:r>
      <w:r w:rsidR="00DE1C9C" w:rsidRPr="00762462">
        <w:t>, National Park Service Historian at Richmond Natio</w:t>
      </w:r>
      <w:r w:rsidR="006D27CD" w:rsidRPr="00762462">
        <w:t xml:space="preserve">nal Battlefield Park, which administers the </w:t>
      </w:r>
      <w:r w:rsidR="006D27CD" w:rsidRPr="00762462">
        <w:lastRenderedPageBreak/>
        <w:t>Cold Harbor battlefield,</w:t>
      </w:r>
      <w:r w:rsidR="00DE1C9C" w:rsidRPr="00762462">
        <w:t xml:space="preserve"> </w:t>
      </w:r>
      <w:r w:rsidR="006F32F7" w:rsidRPr="00762462">
        <w:t>advised me</w:t>
      </w:r>
      <w:r w:rsidR="0053673A" w:rsidRPr="00762462">
        <w:t>, “</w:t>
      </w:r>
      <w:r w:rsidR="0053673A" w:rsidRPr="00762462">
        <w:rPr>
          <w:lang w:eastAsia="ja-JP"/>
        </w:rPr>
        <w:t>I have my doubts about [the Rogers/DKE] story, although I've been around long enough to know that some of it probably is at least partially correct.</w:t>
      </w:r>
      <w:r w:rsidR="00762462">
        <w:rPr>
          <w:lang w:eastAsia="ja-JP"/>
        </w:rPr>
        <w:t xml:space="preserve"> </w:t>
      </w:r>
      <w:r w:rsidR="0053673A" w:rsidRPr="00762462">
        <w:rPr>
          <w:lang w:eastAsia="ja-JP"/>
        </w:rPr>
        <w:t>But there are many things that make me skeptical.”</w:t>
      </w:r>
      <w:r w:rsidR="00762462">
        <w:rPr>
          <w:lang w:eastAsia="ja-JP"/>
        </w:rPr>
        <w:t xml:space="preserve"> </w:t>
      </w:r>
      <w:r w:rsidR="0053673A" w:rsidRPr="00762462">
        <w:rPr>
          <w:lang w:eastAsia="ja-JP"/>
        </w:rPr>
        <w:t>He went on to list what he saw as some of the</w:t>
      </w:r>
      <w:r w:rsidR="00C55781" w:rsidRPr="00762462">
        <w:rPr>
          <w:lang w:eastAsia="ja-JP"/>
        </w:rPr>
        <w:t xml:space="preserve"> potential</w:t>
      </w:r>
      <w:r w:rsidR="0053673A" w:rsidRPr="00762462">
        <w:rPr>
          <w:lang w:eastAsia="ja-JP"/>
        </w:rPr>
        <w:t xml:space="preserve"> “flaws” in the story, all of which made sense.</w:t>
      </w:r>
      <w:r w:rsidR="00762462">
        <w:rPr>
          <w:lang w:eastAsia="ja-JP"/>
        </w:rPr>
        <w:t xml:space="preserve"> </w:t>
      </w:r>
      <w:r w:rsidR="0053673A" w:rsidRPr="00762462">
        <w:rPr>
          <w:lang w:eastAsia="ja-JP"/>
        </w:rPr>
        <w:t xml:space="preserve"> </w:t>
      </w:r>
    </w:p>
    <w:p w:rsidR="001C2D7F" w:rsidRPr="00762462" w:rsidRDefault="001C2D7F" w:rsidP="006E6BCD">
      <w:pPr>
        <w:ind w:firstLine="720"/>
      </w:pPr>
    </w:p>
    <w:p w:rsidR="001C2D7F" w:rsidRPr="00762462" w:rsidRDefault="001C2D7F" w:rsidP="006E6BCD">
      <w:r w:rsidRPr="00762462">
        <w:t>“The” Battle of Cold Harbor</w:t>
      </w:r>
    </w:p>
    <w:p w:rsidR="001C2D7F" w:rsidRPr="00762462" w:rsidRDefault="001C2D7F" w:rsidP="006E6BCD">
      <w:pPr>
        <w:ind w:firstLine="720"/>
      </w:pPr>
    </w:p>
    <w:p w:rsidR="003678C7" w:rsidRPr="00762462" w:rsidRDefault="000E4CF0" w:rsidP="006E6BCD">
      <w:r w:rsidRPr="00762462">
        <w:t>In</w:t>
      </w:r>
      <w:r w:rsidR="00713F47" w:rsidRPr="00762462">
        <w:t xml:space="preserve"> </w:t>
      </w:r>
      <w:r w:rsidR="0078578C" w:rsidRPr="00762462">
        <w:t>try</w:t>
      </w:r>
      <w:r w:rsidR="00713F47" w:rsidRPr="00762462">
        <w:t>ing to</w:t>
      </w:r>
      <w:r w:rsidR="00C55781" w:rsidRPr="00762462">
        <w:t xml:space="preserve"> determine</w:t>
      </w:r>
      <w:r w:rsidR="0078578C" w:rsidRPr="00762462">
        <w:t xml:space="preserve"> the cont</w:t>
      </w:r>
      <w:r w:rsidRPr="00762462">
        <w:t>ext in which Rogers' death t</w:t>
      </w:r>
      <w:r w:rsidR="00086DA1" w:rsidRPr="00762462">
        <w:t xml:space="preserve">ook place, it </w:t>
      </w:r>
      <w:r w:rsidR="00C55781" w:rsidRPr="00762462">
        <w:t xml:space="preserve">must </w:t>
      </w:r>
      <w:r w:rsidR="00086DA1" w:rsidRPr="00762462">
        <w:t>be understoo</w:t>
      </w:r>
      <w:r w:rsidR="00713F47" w:rsidRPr="00762462">
        <w:t xml:space="preserve">d that </w:t>
      </w:r>
      <w:r w:rsidRPr="00762462">
        <w:t>referring to the subject military action as “the” Battle of Cold Harbor is somewhat of a misnomer.</w:t>
      </w:r>
      <w:r w:rsidR="003678C7" w:rsidRPr="00762462">
        <w:rPr>
          <w:rStyle w:val="FootnoteReference"/>
        </w:rPr>
        <w:footnoteReference w:id="7"/>
      </w:r>
      <w:r w:rsidR="00762462">
        <w:t xml:space="preserve"> </w:t>
      </w:r>
      <w:r w:rsidRPr="00762462">
        <w:t xml:space="preserve">“The” Battle of Cold Harbor actually correctly refers to the ongoing military action </w:t>
      </w:r>
      <w:r w:rsidR="00EC4E92" w:rsidRPr="00762462">
        <w:t xml:space="preserve">between the opposing </w:t>
      </w:r>
      <w:r w:rsidR="00DD0D0B" w:rsidRPr="00762462">
        <w:t>armies</w:t>
      </w:r>
      <w:r w:rsidR="00FF642C" w:rsidRPr="00762462">
        <w:t xml:space="preserve"> which</w:t>
      </w:r>
      <w:r w:rsidR="00EC4E92" w:rsidRPr="00762462">
        <w:t xml:space="preserve"> took plac</w:t>
      </w:r>
      <w:r w:rsidR="00713F47" w:rsidRPr="00762462">
        <w:t>e in</w:t>
      </w:r>
      <w:r w:rsidR="00DD0D0B" w:rsidRPr="00762462">
        <w:t xml:space="preserve"> and around</w:t>
      </w:r>
      <w:r w:rsidR="00762462">
        <w:t xml:space="preserve"> </w:t>
      </w:r>
      <w:r w:rsidR="00C55781" w:rsidRPr="00762462">
        <w:t>Cold Harbor, Virginia, from around May 31 to June 12</w:t>
      </w:r>
      <w:r w:rsidR="00EC4E92" w:rsidRPr="00762462">
        <w:t>, 1864.</w:t>
      </w:r>
      <w:r w:rsidR="00762462">
        <w:t xml:space="preserve"> </w:t>
      </w:r>
      <w:r w:rsidR="00EC4E92" w:rsidRPr="00762462">
        <w:t xml:space="preserve">In the popular mind, however, “the” Battle of Cold </w:t>
      </w:r>
      <w:r w:rsidR="0078578C" w:rsidRPr="00762462">
        <w:t>Harbor more</w:t>
      </w:r>
      <w:r w:rsidR="001431C6" w:rsidRPr="00762462">
        <w:t xml:space="preserve"> often </w:t>
      </w:r>
      <w:r w:rsidR="00EC4E92" w:rsidRPr="00762462">
        <w:t>re</w:t>
      </w:r>
      <w:r w:rsidR="003678C7" w:rsidRPr="00762462">
        <w:t>fers to</w:t>
      </w:r>
      <w:r w:rsidR="00EC4E92" w:rsidRPr="00762462">
        <w:t xml:space="preserve"> Grant’s failed “grand assault</w:t>
      </w:r>
      <w:r w:rsidR="003678C7" w:rsidRPr="00762462">
        <w:t>”</w:t>
      </w:r>
      <w:r w:rsidR="00EC4E92" w:rsidRPr="00762462">
        <w:t xml:space="preserve"> on June 3rd</w:t>
      </w:r>
      <w:r w:rsidR="001431C6" w:rsidRPr="00762462">
        <w:t>, 1864</w:t>
      </w:r>
      <w:r w:rsidR="003678C7" w:rsidRPr="00762462">
        <w:t>.</w:t>
      </w:r>
      <w:r w:rsidR="00762462">
        <w:t xml:space="preserve"> </w:t>
      </w:r>
      <w:r w:rsidR="00C55781" w:rsidRPr="00762462">
        <w:t>This distinction is important in examining the Rogers story as told in Minot’s poem.</w:t>
      </w:r>
      <w:r w:rsidR="00762462">
        <w:t xml:space="preserve"> </w:t>
      </w:r>
      <w:r w:rsidR="00C55781" w:rsidRPr="00762462">
        <w:t>W</w:t>
      </w:r>
      <w:r w:rsidR="003678C7" w:rsidRPr="00762462">
        <w:t xml:space="preserve">hile </w:t>
      </w:r>
      <w:r w:rsidR="001431C6" w:rsidRPr="00762462">
        <w:t>R</w:t>
      </w:r>
      <w:r w:rsidR="006D27CD" w:rsidRPr="00762462">
        <w:t>ogers did die in combat at</w:t>
      </w:r>
      <w:r w:rsidR="001431C6" w:rsidRPr="00762462">
        <w:t xml:space="preserve"> </w:t>
      </w:r>
      <w:r w:rsidR="00086DA1" w:rsidRPr="00762462">
        <w:t xml:space="preserve">the military action known as </w:t>
      </w:r>
      <w:r w:rsidR="001431C6" w:rsidRPr="00762462">
        <w:t>Cold Harbor, at what point in “the” battle did he die?</w:t>
      </w:r>
      <w:r w:rsidR="00762462">
        <w:t xml:space="preserve"> </w:t>
      </w:r>
    </w:p>
    <w:p w:rsidR="003678C7" w:rsidRPr="00762462" w:rsidRDefault="003678C7" w:rsidP="006E6BCD"/>
    <w:p w:rsidR="003678C7" w:rsidRPr="00762462" w:rsidRDefault="00081E51" w:rsidP="006E6BCD">
      <w:pPr>
        <w:rPr>
          <w:u w:val="single"/>
        </w:rPr>
      </w:pPr>
      <w:r w:rsidRPr="00762462">
        <w:t>The “</w:t>
      </w:r>
      <w:r w:rsidR="003678C7" w:rsidRPr="00762462">
        <w:t>Facts” as Told in “Brothers in DKE”</w:t>
      </w:r>
    </w:p>
    <w:p w:rsidR="003678C7" w:rsidRPr="00762462" w:rsidRDefault="003678C7" w:rsidP="006E6BCD"/>
    <w:p w:rsidR="00CE2AA5" w:rsidRPr="00762462" w:rsidRDefault="00DD0D0B" w:rsidP="006E6BCD">
      <w:pPr>
        <w:widowControl w:val="0"/>
        <w:autoSpaceDE w:val="0"/>
        <w:autoSpaceDN w:val="0"/>
        <w:adjustRightInd w:val="0"/>
        <w:rPr>
          <w:lang w:eastAsia="ja-JP"/>
        </w:rPr>
      </w:pPr>
      <w:r w:rsidRPr="00762462">
        <w:t>Minot’s poem</w:t>
      </w:r>
      <w:r w:rsidR="003678C7" w:rsidRPr="00762462">
        <w:t xml:space="preserve"> states</w:t>
      </w:r>
      <w:r w:rsidR="001431C6" w:rsidRPr="00762462">
        <w:t xml:space="preserve"> </w:t>
      </w:r>
      <w:r w:rsidRPr="00762462">
        <w:t xml:space="preserve">indirectly </w:t>
      </w:r>
      <w:r w:rsidR="001431C6" w:rsidRPr="00762462">
        <w:t>that Ro</w:t>
      </w:r>
      <w:r w:rsidR="003678C7" w:rsidRPr="00762462">
        <w:t>gers was wounded in the</w:t>
      </w:r>
      <w:r w:rsidR="00C55781" w:rsidRPr="00762462">
        <w:t xml:space="preserve"> failed</w:t>
      </w:r>
      <w:r w:rsidR="003678C7" w:rsidRPr="00762462">
        <w:t xml:space="preserve"> “grand assault”</w:t>
      </w:r>
      <w:r w:rsidR="001431C6" w:rsidRPr="00762462">
        <w:t xml:space="preserve"> that took place on June 3rd, and that he was fou</w:t>
      </w:r>
      <w:r w:rsidR="00CE2AA5" w:rsidRPr="00762462">
        <w:t xml:space="preserve">nd on the battlefield during a </w:t>
      </w:r>
      <w:r w:rsidRPr="00762462">
        <w:t>truce</w:t>
      </w:r>
      <w:r w:rsidR="00514591" w:rsidRPr="00762462">
        <w:t xml:space="preserve"> which</w:t>
      </w:r>
      <w:r w:rsidR="00CE2AA5" w:rsidRPr="00762462">
        <w:t xml:space="preserve"> took place that evening.</w:t>
      </w:r>
      <w:r w:rsidR="00762462">
        <w:t xml:space="preserve"> </w:t>
      </w:r>
      <w:r w:rsidR="00CE2AA5" w:rsidRPr="00762462">
        <w:t>(“</w:t>
      </w:r>
      <w:r w:rsidR="00CE2AA5" w:rsidRPr="00762462">
        <w:rPr>
          <w:lang w:eastAsia="ja-JP"/>
        </w:rPr>
        <w:t xml:space="preserve">Upon a southern battlefield </w:t>
      </w:r>
      <w:r w:rsidR="00CE2AA5" w:rsidRPr="00762462">
        <w:rPr>
          <w:i/>
          <w:lang w:eastAsia="ja-JP"/>
        </w:rPr>
        <w:t>the twilight shadows fall</w:t>
      </w:r>
      <w:r w:rsidR="00086DA1" w:rsidRPr="00762462">
        <w:rPr>
          <w:i/>
          <w:lang w:eastAsia="ja-JP"/>
        </w:rPr>
        <w:t>/</w:t>
      </w:r>
      <w:r w:rsidR="00CE2AA5" w:rsidRPr="00762462">
        <w:rPr>
          <w:lang w:eastAsia="ja-JP"/>
        </w:rPr>
        <w:t xml:space="preserve"> </w:t>
      </w:r>
      <w:proofErr w:type="gramStart"/>
      <w:r w:rsidR="00CE2AA5" w:rsidRPr="00762462">
        <w:rPr>
          <w:lang w:eastAsia="ja-JP"/>
        </w:rPr>
        <w:t>The</w:t>
      </w:r>
      <w:proofErr w:type="gramEnd"/>
      <w:r w:rsidR="00CE2AA5" w:rsidRPr="00762462">
        <w:rPr>
          <w:lang w:eastAsia="ja-JP"/>
        </w:rPr>
        <w:t xml:space="preserve"> clash and roar are ended, and </w:t>
      </w:r>
      <w:r w:rsidR="00CE2AA5" w:rsidRPr="00762462">
        <w:rPr>
          <w:i/>
          <w:lang w:eastAsia="ja-JP"/>
        </w:rPr>
        <w:t>the evening bugles call</w:t>
      </w:r>
      <w:r w:rsidR="00CE2AA5" w:rsidRPr="00762462">
        <w:rPr>
          <w:lang w:eastAsia="ja-JP"/>
        </w:rPr>
        <w:t xml:space="preserve">… Then out upon the sodden field </w:t>
      </w:r>
      <w:r w:rsidR="00CE2AA5" w:rsidRPr="00762462">
        <w:rPr>
          <w:i/>
          <w:lang w:eastAsia="ja-JP"/>
        </w:rPr>
        <w:t>where the armies fought all day</w:t>
      </w:r>
      <w:r w:rsidR="00086DA1" w:rsidRPr="00762462">
        <w:rPr>
          <w:lang w:eastAsia="ja-JP"/>
        </w:rPr>
        <w:t>/</w:t>
      </w:r>
      <w:r w:rsidR="00CE2AA5" w:rsidRPr="00762462">
        <w:rPr>
          <w:lang w:eastAsia="ja-JP"/>
        </w:rPr>
        <w:t xml:space="preserve"> There came a group of soldiers who wore the Rebel </w:t>
      </w:r>
      <w:r w:rsidR="00086DA1" w:rsidRPr="00762462">
        <w:rPr>
          <w:lang w:eastAsia="ja-JP"/>
        </w:rPr>
        <w:t>gray/</w:t>
      </w:r>
      <w:r w:rsidR="00514591" w:rsidRPr="00762462">
        <w:rPr>
          <w:lang w:eastAsia="ja-JP"/>
        </w:rPr>
        <w:t xml:space="preserve"> But</w:t>
      </w:r>
      <w:r w:rsidR="00CE2AA5" w:rsidRPr="00762462">
        <w:rPr>
          <w:lang w:eastAsia="ja-JP"/>
        </w:rPr>
        <w:t xml:space="preserve"> peaceful was their </w:t>
      </w:r>
      <w:r w:rsidR="00086DA1" w:rsidRPr="00762462">
        <w:rPr>
          <w:lang w:eastAsia="ja-JP"/>
        </w:rPr>
        <w:t>mission upon the darkened plain/</w:t>
      </w:r>
      <w:r w:rsidR="00CE2AA5" w:rsidRPr="00762462">
        <w:rPr>
          <w:lang w:eastAsia="ja-JP"/>
        </w:rPr>
        <w:t xml:space="preserve"> </w:t>
      </w:r>
      <w:proofErr w:type="gramStart"/>
      <w:r w:rsidR="00CE2AA5" w:rsidRPr="00762462">
        <w:rPr>
          <w:i/>
          <w:lang w:eastAsia="ja-JP"/>
        </w:rPr>
        <w:t>They</w:t>
      </w:r>
      <w:proofErr w:type="gramEnd"/>
      <w:r w:rsidR="00CE2AA5" w:rsidRPr="00762462">
        <w:rPr>
          <w:i/>
          <w:lang w:eastAsia="ja-JP"/>
        </w:rPr>
        <w:t xml:space="preserve"> came to save their wounded and lay at rest the slain.</w:t>
      </w:r>
      <w:r w:rsidR="00CE2AA5" w:rsidRPr="00762462">
        <w:rPr>
          <w:lang w:eastAsia="ja-JP"/>
        </w:rPr>
        <w:t>”)</w:t>
      </w:r>
      <w:r w:rsidR="00C55781" w:rsidRPr="00762462">
        <w:rPr>
          <w:lang w:eastAsia="ja-JP"/>
        </w:rPr>
        <w:t xml:space="preserve"> [Emphasis added].</w:t>
      </w:r>
    </w:p>
    <w:p w:rsidR="006E6BCD" w:rsidRPr="00762462" w:rsidRDefault="006E6BCD" w:rsidP="006E6BCD">
      <w:pPr>
        <w:ind w:firstLine="720"/>
      </w:pPr>
    </w:p>
    <w:p w:rsidR="00CE2AA5" w:rsidRPr="00762462" w:rsidRDefault="00CE2AA5" w:rsidP="006E6BCD">
      <w:r w:rsidRPr="00762462">
        <w:t>Th</w:t>
      </w:r>
      <w:r w:rsidR="00086DA1" w:rsidRPr="00762462">
        <w:t xml:space="preserve">ese opening lines </w:t>
      </w:r>
      <w:r w:rsidRPr="00762462">
        <w:t>reveal t</w:t>
      </w:r>
      <w:r w:rsidR="00086DA1" w:rsidRPr="00762462">
        <w:t>hat Minot had an</w:t>
      </w:r>
      <w:r w:rsidR="00650472" w:rsidRPr="00762462">
        <w:t xml:space="preserve"> inaccurate understanding of the fighting at Cold Harbor.</w:t>
      </w:r>
      <w:r w:rsidR="00762462">
        <w:t xml:space="preserve"> </w:t>
      </w:r>
      <w:r w:rsidR="00650472" w:rsidRPr="00762462">
        <w:t xml:space="preserve">First, he seems to have held the common misconception </w:t>
      </w:r>
      <w:r w:rsidR="000945CF" w:rsidRPr="00762462">
        <w:t>that “the” battle took place entirely</w:t>
      </w:r>
      <w:r w:rsidR="00650472" w:rsidRPr="00762462">
        <w:t xml:space="preserve"> on June 3rd</w:t>
      </w:r>
      <w:r w:rsidR="00086DA1" w:rsidRPr="00762462">
        <w:t>, rather than over a two-</w:t>
      </w:r>
      <w:r w:rsidR="000945CF" w:rsidRPr="00762462">
        <w:t>week</w:t>
      </w:r>
      <w:r w:rsidR="00650472" w:rsidRPr="00762462">
        <w:t xml:space="preserve"> period.</w:t>
      </w:r>
      <w:r w:rsidR="00762462">
        <w:t xml:space="preserve"> </w:t>
      </w:r>
      <w:r w:rsidR="000945CF" w:rsidRPr="00762462">
        <w:t>Secondly,</w:t>
      </w:r>
      <w:r w:rsidR="00086DA1" w:rsidRPr="00762462">
        <w:t xml:space="preserve"> he mistakenly suggests</w:t>
      </w:r>
      <w:r w:rsidR="00650472" w:rsidRPr="00762462">
        <w:t xml:space="preserve"> that the truce between the armies took place on the evening after the “grand assault</w:t>
      </w:r>
      <w:r w:rsidR="00DD0D0B" w:rsidRPr="00762462">
        <w:t>”</w:t>
      </w:r>
      <w:r w:rsidR="00650472" w:rsidRPr="00762462">
        <w:t xml:space="preserve"> of June 3rd.</w:t>
      </w:r>
      <w:r w:rsidR="00762462">
        <w:t xml:space="preserve"> </w:t>
      </w:r>
      <w:r w:rsidR="00650472" w:rsidRPr="00762462">
        <w:t xml:space="preserve">In fact, that truce took place </w:t>
      </w:r>
      <w:r w:rsidR="001431C6" w:rsidRPr="00762462">
        <w:t xml:space="preserve">on </w:t>
      </w:r>
      <w:r w:rsidR="003678C7" w:rsidRPr="00762462">
        <w:t xml:space="preserve">the evening of </w:t>
      </w:r>
      <w:r w:rsidR="001431C6" w:rsidRPr="00762462">
        <w:t>June 7th</w:t>
      </w:r>
      <w:r w:rsidR="003678C7" w:rsidRPr="00762462">
        <w:t>, four days later.</w:t>
      </w:r>
      <w:r w:rsidR="00762462">
        <w:t xml:space="preserve"> </w:t>
      </w:r>
      <w:r w:rsidR="00650472" w:rsidRPr="00762462">
        <w:t>Thus, even if Rogers had been wounded in the fighting on June 3rd, having Rogers found alive on the battlefield fou</w:t>
      </w:r>
      <w:r w:rsidR="00086DA1" w:rsidRPr="00762462">
        <w:t>r days later is problem</w:t>
      </w:r>
      <w:r w:rsidR="00271148" w:rsidRPr="00762462">
        <w:t>atic.</w:t>
      </w:r>
      <w:r w:rsidR="00762462">
        <w:t xml:space="preserve"> </w:t>
      </w:r>
      <w:r w:rsidR="00271148" w:rsidRPr="00762462">
        <w:t>V</w:t>
      </w:r>
      <w:r w:rsidR="00072D55" w:rsidRPr="00762462">
        <w:t xml:space="preserve">ery few men </w:t>
      </w:r>
      <w:r w:rsidR="00086DA1" w:rsidRPr="00762462">
        <w:t xml:space="preserve">were </w:t>
      </w:r>
      <w:r w:rsidR="00DA3996" w:rsidRPr="00762462">
        <w:t xml:space="preserve">found alive during that truce </w:t>
      </w:r>
      <w:proofErr w:type="gramStart"/>
      <w:r w:rsidR="00072D55" w:rsidRPr="00762462">
        <w:t>who</w:t>
      </w:r>
      <w:proofErr w:type="gramEnd"/>
      <w:r w:rsidR="00072D55" w:rsidRPr="00762462">
        <w:t xml:space="preserve"> had been wounded in the fighting on June 3rd</w:t>
      </w:r>
      <w:r w:rsidR="00DA3996" w:rsidRPr="00762462">
        <w:t>.</w:t>
      </w:r>
      <w:r w:rsidR="00762462">
        <w:t xml:space="preserve"> </w:t>
      </w:r>
      <w:r w:rsidR="00DA3996" w:rsidRPr="00762462">
        <w:t>Four long days and nights</w:t>
      </w:r>
      <w:r w:rsidR="00072D55" w:rsidRPr="00762462">
        <w:t xml:space="preserve"> un</w:t>
      </w:r>
      <w:r w:rsidR="00DA3996" w:rsidRPr="00762462">
        <w:t>der the hot Virginia summer sun</w:t>
      </w:r>
      <w:r w:rsidR="00271148" w:rsidRPr="00762462">
        <w:t>,</w:t>
      </w:r>
      <w:r w:rsidR="00072D55" w:rsidRPr="00762462">
        <w:t xml:space="preserve"> with no food, water or medical care</w:t>
      </w:r>
      <w:r w:rsidR="000945CF" w:rsidRPr="00762462">
        <w:t>,</w:t>
      </w:r>
      <w:r w:rsidR="00072D55" w:rsidRPr="00762462">
        <w:t xml:space="preserve"> had done in most </w:t>
      </w:r>
      <w:r w:rsidR="00DA3996" w:rsidRPr="00762462">
        <w:t>of the rest.</w:t>
      </w:r>
      <w:r w:rsidR="00762462">
        <w:t xml:space="preserve"> </w:t>
      </w:r>
      <w:r w:rsidR="00DA3996" w:rsidRPr="00762462">
        <w:t>It is</w:t>
      </w:r>
      <w:r w:rsidR="00072D55" w:rsidRPr="00762462">
        <w:t xml:space="preserve"> unlikely that Rogers was</w:t>
      </w:r>
      <w:r w:rsidR="00DA3996" w:rsidRPr="00762462">
        <w:t xml:space="preserve"> one of the few who </w:t>
      </w:r>
      <w:r w:rsidR="00271148" w:rsidRPr="00762462">
        <w:t xml:space="preserve">had </w:t>
      </w:r>
      <w:r w:rsidR="00DA3996" w:rsidRPr="00762462">
        <w:t>survived, and even if he had, it is</w:t>
      </w:r>
      <w:r w:rsidR="00072D55" w:rsidRPr="00762462">
        <w:t xml:space="preserve"> even more unlikely that he would hav</w:t>
      </w:r>
      <w:r w:rsidR="000945CF" w:rsidRPr="00762462">
        <w:t>e then been in good enough condition</w:t>
      </w:r>
      <w:r w:rsidR="0036288A" w:rsidRPr="00762462">
        <w:t xml:space="preserve"> </w:t>
      </w:r>
      <w:r w:rsidR="00072D55" w:rsidRPr="00762462">
        <w:t xml:space="preserve">to </w:t>
      </w:r>
      <w:r w:rsidR="00514591" w:rsidRPr="00762462">
        <w:t>give</w:t>
      </w:r>
      <w:r w:rsidR="0036288A" w:rsidRPr="00762462">
        <w:t xml:space="preserve"> the DKE</w:t>
      </w:r>
      <w:r w:rsidR="00072D55" w:rsidRPr="00762462">
        <w:t xml:space="preserve"> handshake, and/or to </w:t>
      </w:r>
      <w:r w:rsidR="00DA3996" w:rsidRPr="00762462">
        <w:t>have spoken</w:t>
      </w:r>
      <w:r w:rsidR="00072D55" w:rsidRPr="00762462">
        <w:t xml:space="preserve"> of “Bowdoin” and “dear old DKE</w:t>
      </w:r>
      <w:r w:rsidR="000945CF" w:rsidRPr="00762462">
        <w:t>,”</w:t>
      </w:r>
      <w:r w:rsidR="00DA3996" w:rsidRPr="00762462">
        <w:t xml:space="preserve"> as stated in the poem. </w:t>
      </w:r>
    </w:p>
    <w:p w:rsidR="006E6BCD" w:rsidRPr="00762462" w:rsidRDefault="006E6BCD" w:rsidP="006E6BCD">
      <w:pPr>
        <w:ind w:firstLine="720"/>
      </w:pPr>
    </w:p>
    <w:p w:rsidR="001C2D7F" w:rsidRPr="00762462" w:rsidRDefault="00276729" w:rsidP="006E6BCD">
      <w:r w:rsidRPr="00762462">
        <w:t>So, what were the real circumstances of Ro</w:t>
      </w:r>
      <w:r w:rsidR="00063C74" w:rsidRPr="00762462">
        <w:t>gers’ mortal wounding and death?</w:t>
      </w:r>
      <w:r w:rsidR="00762462">
        <w:t xml:space="preserve"> </w:t>
      </w:r>
      <w:r w:rsidR="00063C74" w:rsidRPr="00762462">
        <w:t>Unfortunately, just about every detailed written account</w:t>
      </w:r>
      <w:r w:rsidR="00271148" w:rsidRPr="00762462">
        <w:t xml:space="preserve"> of</w:t>
      </w:r>
      <w:r w:rsidRPr="00762462">
        <w:t xml:space="preserve"> Cold Harbor end</w:t>
      </w:r>
      <w:r w:rsidR="00DA3996" w:rsidRPr="00762462">
        <w:t>s</w:t>
      </w:r>
      <w:r w:rsidRPr="00762462">
        <w:t xml:space="preserve"> with the fighting on June 3rd</w:t>
      </w:r>
      <w:r w:rsidR="00B9455E" w:rsidRPr="00762462">
        <w:t>.</w:t>
      </w:r>
      <w:r w:rsidR="00762462">
        <w:t xml:space="preserve"> </w:t>
      </w:r>
      <w:r w:rsidR="00B9455E" w:rsidRPr="00762462">
        <w:t xml:space="preserve">However, </w:t>
      </w:r>
      <w:r w:rsidR="000945CF" w:rsidRPr="00762462">
        <w:t>Mr. Krick of the National Park Service was of further assistance in this regard:</w:t>
      </w:r>
      <w:r w:rsidR="00762462">
        <w:t xml:space="preserve"> </w:t>
      </w:r>
      <w:r w:rsidR="00D13A90" w:rsidRPr="00762462">
        <w:t>“</w:t>
      </w:r>
      <w:r w:rsidR="000945CF" w:rsidRPr="00762462">
        <w:rPr>
          <w:lang w:eastAsia="ja-JP"/>
        </w:rPr>
        <w:t xml:space="preserve">The circumstances of the 9th Corps attack on June 3 did not provide any easy opportunity for </w:t>
      </w:r>
      <w:r w:rsidR="000945CF" w:rsidRPr="00762462">
        <w:rPr>
          <w:lang w:eastAsia="ja-JP"/>
        </w:rPr>
        <w:lastRenderedPageBreak/>
        <w:t>wounded soldiers to fall into Confederate hands.</w:t>
      </w:r>
      <w:r w:rsidR="00762462">
        <w:rPr>
          <w:lang w:eastAsia="ja-JP"/>
        </w:rPr>
        <w:t xml:space="preserve"> </w:t>
      </w:r>
      <w:r w:rsidR="000945CF" w:rsidRPr="00762462">
        <w:rPr>
          <w:lang w:eastAsia="ja-JP"/>
        </w:rPr>
        <w:t>O</w:t>
      </w:r>
      <w:r w:rsidR="00D13A90" w:rsidRPr="00762462">
        <w:rPr>
          <w:lang w:eastAsia="ja-JP"/>
        </w:rPr>
        <w:t>nce stopped, the men of [Rogers’]</w:t>
      </w:r>
      <w:r w:rsidR="000945CF" w:rsidRPr="00762462">
        <w:rPr>
          <w:lang w:eastAsia="ja-JP"/>
        </w:rPr>
        <w:t xml:space="preserve"> division entrenched and controlled most everything in their immediate vicinity, including the ground</w:t>
      </w:r>
      <w:r w:rsidR="00271148" w:rsidRPr="00762462">
        <w:rPr>
          <w:lang w:eastAsia="ja-JP"/>
        </w:rPr>
        <w:t xml:space="preserve"> over which they had attacked.</w:t>
      </w:r>
      <w:r w:rsidR="00762462">
        <w:rPr>
          <w:lang w:eastAsia="ja-JP"/>
        </w:rPr>
        <w:t xml:space="preserve"> </w:t>
      </w:r>
      <w:r w:rsidR="000945CF" w:rsidRPr="00762462">
        <w:rPr>
          <w:lang w:eastAsia="ja-JP"/>
        </w:rPr>
        <w:t>The Confederates on that part of the field left that evening, and even a</w:t>
      </w:r>
      <w:r w:rsidR="00D13A90" w:rsidRPr="00762462">
        <w:rPr>
          <w:lang w:eastAsia="ja-JP"/>
        </w:rPr>
        <w:t>bandoned some of their own dead.”</w:t>
      </w:r>
      <w:r w:rsidR="00762462">
        <w:rPr>
          <w:lang w:eastAsia="ja-JP"/>
        </w:rPr>
        <w:t xml:space="preserve"> </w:t>
      </w:r>
      <w:r w:rsidR="00D13A90" w:rsidRPr="00762462">
        <w:rPr>
          <w:lang w:eastAsia="ja-JP"/>
        </w:rPr>
        <w:t>This certainly cast additional doubt on the “facts” as related in Minot’s poem.</w:t>
      </w:r>
      <w:r w:rsidR="00762462">
        <w:rPr>
          <w:lang w:eastAsia="ja-JP"/>
        </w:rPr>
        <w:t xml:space="preserve"> </w:t>
      </w:r>
      <w:r w:rsidR="00D13A90" w:rsidRPr="00762462">
        <w:rPr>
          <w:lang w:eastAsia="ja-JP"/>
        </w:rPr>
        <w:t>Mr. Krick continued, “</w:t>
      </w:r>
      <w:r w:rsidR="00EB5894" w:rsidRPr="00762462">
        <w:rPr>
          <w:lang w:eastAsia="ja-JP"/>
        </w:rPr>
        <w:t>Furthermore, [Rogers’]</w:t>
      </w:r>
      <w:r w:rsidR="00D13A90" w:rsidRPr="00762462">
        <w:rPr>
          <w:lang w:eastAsia="ja-JP"/>
        </w:rPr>
        <w:t xml:space="preserve"> division saw some fairly heavy action on June 7 (admittedly more like active skirmishing than a real battle), so having Lt. Rogers shot on the 7th makes good sense.</w:t>
      </w:r>
      <w:r w:rsidR="00762462">
        <w:rPr>
          <w:lang w:eastAsia="ja-JP"/>
        </w:rPr>
        <w:t xml:space="preserve"> </w:t>
      </w:r>
      <w:r w:rsidR="00D13A90" w:rsidRPr="00762462">
        <w:rPr>
          <w:lang w:eastAsia="ja-JP"/>
        </w:rPr>
        <w:t>The DKE business certainly could have happened on the 7th, as there was much back and forth, but if it did, Rogers evidently fell back into Union hands immediately</w:t>
      </w:r>
      <w:r w:rsidR="00D13A90" w:rsidRPr="00762462">
        <w:rPr>
          <w:rFonts w:ascii="Helvetica" w:hAnsi="Helvetica" w:cs="Helvetica"/>
          <w:lang w:eastAsia="ja-JP"/>
        </w:rPr>
        <w:t>.”</w:t>
      </w:r>
      <w:r w:rsidR="00762462">
        <w:rPr>
          <w:rFonts w:ascii="Helvetica" w:hAnsi="Helvetica" w:cs="Helvetica"/>
          <w:lang w:eastAsia="ja-JP"/>
        </w:rPr>
        <w:t xml:space="preserve"> </w:t>
      </w:r>
      <w:r w:rsidR="00D13A90" w:rsidRPr="00762462">
        <w:rPr>
          <w:lang w:eastAsia="ja-JP"/>
        </w:rPr>
        <w:t>So, it began to sound more likely that Roger may actually have been shot on June 7th, not June 3rd.</w:t>
      </w:r>
      <w:r w:rsidR="00762462">
        <w:rPr>
          <w:lang w:eastAsia="ja-JP"/>
        </w:rPr>
        <w:t xml:space="preserve"> </w:t>
      </w:r>
      <w:r w:rsidR="00D13A90" w:rsidRPr="00762462">
        <w:rPr>
          <w:lang w:eastAsia="ja-JP"/>
        </w:rPr>
        <w:t xml:space="preserve">Fortunately, </w:t>
      </w:r>
      <w:r w:rsidR="00B9455E" w:rsidRPr="00762462">
        <w:t>we</w:t>
      </w:r>
      <w:r w:rsidR="00D13A90" w:rsidRPr="00762462">
        <w:t xml:space="preserve"> have </w:t>
      </w:r>
      <w:r w:rsidR="00EB5894" w:rsidRPr="00762462">
        <w:t xml:space="preserve">located several </w:t>
      </w:r>
      <w:r w:rsidR="00B9455E" w:rsidRPr="00762462">
        <w:t>accounts of</w:t>
      </w:r>
      <w:r w:rsidR="00EB5894" w:rsidRPr="00762462">
        <w:t xml:space="preserve"> Rogers’ wounding, </w:t>
      </w:r>
      <w:r w:rsidR="00B9455E" w:rsidRPr="00762462">
        <w:t>apart from Minot’s poem</w:t>
      </w:r>
      <w:r w:rsidR="0036288A" w:rsidRPr="00762462">
        <w:t>, including additional details from Minot himself</w:t>
      </w:r>
      <w:r w:rsidR="00B9455E" w:rsidRPr="00762462">
        <w:t>.</w:t>
      </w:r>
    </w:p>
    <w:p w:rsidR="001C2D7F" w:rsidRPr="00762462" w:rsidRDefault="001C2D7F" w:rsidP="006E6BCD">
      <w:pPr>
        <w:ind w:firstLine="720"/>
      </w:pPr>
    </w:p>
    <w:p w:rsidR="001C2D7F" w:rsidRPr="00762462" w:rsidRDefault="0036288A" w:rsidP="006E6BCD">
      <w:r w:rsidRPr="00762462">
        <w:t>Additional D</w:t>
      </w:r>
      <w:r w:rsidR="001C2D7F" w:rsidRPr="00762462">
        <w:t>etails from John Clair Minot</w:t>
      </w:r>
    </w:p>
    <w:p w:rsidR="001C2D7F" w:rsidRPr="00762462" w:rsidRDefault="001C2D7F" w:rsidP="006E6BCD">
      <w:pPr>
        <w:ind w:firstLine="720"/>
      </w:pPr>
    </w:p>
    <w:p w:rsidR="006E6BCD" w:rsidRPr="00762462" w:rsidRDefault="00EB5894" w:rsidP="006E6BCD">
      <w:r w:rsidRPr="00762462">
        <w:t>I</w:t>
      </w:r>
      <w:r w:rsidR="008D1C27" w:rsidRPr="00762462">
        <w:t xml:space="preserve">n addition to writing </w:t>
      </w:r>
      <w:r w:rsidR="008D1C27" w:rsidRPr="00762462">
        <w:rPr>
          <w:u w:val="single"/>
        </w:rPr>
        <w:t>Brothers in DKE</w:t>
      </w:r>
      <w:r w:rsidR="008D1C27" w:rsidRPr="00762462">
        <w:t>, John Clair Minot was a prolific author and</w:t>
      </w:r>
      <w:r w:rsidR="001C2D7F" w:rsidRPr="00762462">
        <w:t xml:space="preserve"> newspaperman, who left many </w:t>
      </w:r>
      <w:r w:rsidR="008D1C27" w:rsidRPr="00762462">
        <w:t>publi</w:t>
      </w:r>
      <w:r w:rsidR="001C2D7F" w:rsidRPr="00762462">
        <w:t>she</w:t>
      </w:r>
      <w:r w:rsidR="002C7910" w:rsidRPr="00762462">
        <w:t>d writings behind</w:t>
      </w:r>
      <w:r w:rsidR="008D1C27" w:rsidRPr="00762462">
        <w:t>.</w:t>
      </w:r>
      <w:r w:rsidR="00762462">
        <w:t xml:space="preserve"> </w:t>
      </w:r>
      <w:r w:rsidR="008D1C27" w:rsidRPr="00762462">
        <w:t>Among his writings was a history of the The</w:t>
      </w:r>
      <w:r w:rsidR="00D048C3" w:rsidRPr="00762462">
        <w:t>ta Bowdoin chapter of DKE,</w:t>
      </w:r>
      <w:r w:rsidR="008D1C27" w:rsidRPr="00762462">
        <w:t xml:space="preserve"> published</w:t>
      </w:r>
      <w:r w:rsidR="00D048C3" w:rsidRPr="00762462">
        <w:t xml:space="preserve"> in 1904</w:t>
      </w:r>
      <w:r w:rsidR="008D1C27" w:rsidRPr="00762462">
        <w:t>.</w:t>
      </w:r>
      <w:r w:rsidR="00762462">
        <w:t xml:space="preserve"> </w:t>
      </w:r>
      <w:r w:rsidR="008D1C27" w:rsidRPr="00762462">
        <w:t xml:space="preserve">In it, he gave a short account, in prose, of the story told in his poem, which reads: </w:t>
      </w:r>
    </w:p>
    <w:p w:rsidR="006E6BCD" w:rsidRPr="00762462" w:rsidRDefault="006E6BCD" w:rsidP="006E6BCD">
      <w:pPr>
        <w:ind w:firstLine="720"/>
      </w:pPr>
    </w:p>
    <w:p w:rsidR="001431C6" w:rsidRPr="00762462" w:rsidRDefault="008D1C27" w:rsidP="006E6BCD">
      <w:r w:rsidRPr="00762462">
        <w:t>“Then there was the incident connected with the death of Lieut. Rogers,</w:t>
      </w:r>
      <w:r w:rsidR="00762462">
        <w:t xml:space="preserve"> ’</w:t>
      </w:r>
      <w:r w:rsidRPr="00762462">
        <w:t>65</w:t>
      </w:r>
      <w:r w:rsidR="00C9307E" w:rsidRPr="00762462">
        <w:t>, at Cold Harbor, which was one of a thousand to prove that the conflict between the sections could not sever the bond of brotherhood between the members of the Fraternity wherever meeting.</w:t>
      </w:r>
      <w:r w:rsidR="00762462">
        <w:t xml:space="preserve"> </w:t>
      </w:r>
      <w:r w:rsidR="00C9307E" w:rsidRPr="00762462">
        <w:t>After he fell mortally wounded in that most desperate charge of all the war, a Confederate officer came upon him and seeing the pin of DKE upon his breast knelt beside him and clasped his hand in the grip so dear to both.</w:t>
      </w:r>
      <w:r w:rsidR="00762462">
        <w:t xml:space="preserve"> </w:t>
      </w:r>
      <w:r w:rsidR="00C9307E" w:rsidRPr="00762462">
        <w:t>The southern Deke remained with him to the end, doing all in his power to make his last hours more comfortable, and when all was over he sent the last messages of the dying boy to his home in northern Maine and with them his DKE pin and other mementoes which are to this day priceless relics treasured by his relatives.”</w:t>
      </w:r>
      <w:r w:rsidR="00D048C3" w:rsidRPr="00762462">
        <w:rPr>
          <w:rStyle w:val="FootnoteReference"/>
        </w:rPr>
        <w:footnoteReference w:id="8"/>
      </w:r>
    </w:p>
    <w:p w:rsidR="0082636C" w:rsidRPr="00762462" w:rsidRDefault="0082636C" w:rsidP="006E6BCD">
      <w:pPr>
        <w:ind w:firstLine="720"/>
      </w:pPr>
    </w:p>
    <w:p w:rsidR="006E6BCD" w:rsidRPr="00762462" w:rsidRDefault="00EB5894" w:rsidP="006E6BCD">
      <w:r w:rsidRPr="00762462">
        <w:t>T</w:t>
      </w:r>
      <w:r w:rsidR="00D048C3" w:rsidRPr="00762462">
        <w:t>his passage contains additi</w:t>
      </w:r>
      <w:r w:rsidR="0036288A" w:rsidRPr="00762462">
        <w:t xml:space="preserve">onal information </w:t>
      </w:r>
      <w:r w:rsidR="00B9455E" w:rsidRPr="00762462">
        <w:t xml:space="preserve">not </w:t>
      </w:r>
      <w:r w:rsidR="0036288A" w:rsidRPr="00762462">
        <w:t xml:space="preserve">found </w:t>
      </w:r>
      <w:r w:rsidR="00B9455E" w:rsidRPr="00762462">
        <w:t>in Minot’s poem</w:t>
      </w:r>
      <w:r w:rsidR="00D048C3" w:rsidRPr="00762462">
        <w:t>.</w:t>
      </w:r>
      <w:r w:rsidR="00762462">
        <w:t xml:space="preserve"> </w:t>
      </w:r>
      <w:r w:rsidR="00D048C3" w:rsidRPr="00762462">
        <w:t xml:space="preserve">First, </w:t>
      </w:r>
      <w:r w:rsidRPr="00762462">
        <w:t xml:space="preserve">note that </w:t>
      </w:r>
      <w:r w:rsidR="00D048C3" w:rsidRPr="00762462">
        <w:t>Minot reiterates his contention that Rogers was wounded on June 3rd, where he states that Rogers “fell mortally wounded in that most desperate charge of</w:t>
      </w:r>
      <w:r w:rsidRPr="00762462">
        <w:t xml:space="preserve"> all the war.”</w:t>
      </w:r>
      <w:r w:rsidR="00762462">
        <w:t xml:space="preserve"> </w:t>
      </w:r>
      <w:r w:rsidRPr="00762462">
        <w:t>We have already noted above that this contention is problematic</w:t>
      </w:r>
      <w:r w:rsidRPr="00762462">
        <w:rPr>
          <w:lang w:eastAsia="ja-JP"/>
        </w:rPr>
        <w:t>.</w:t>
      </w:r>
      <w:r w:rsidR="00762462">
        <w:rPr>
          <w:lang w:eastAsia="ja-JP"/>
        </w:rPr>
        <w:t xml:space="preserve"> </w:t>
      </w:r>
      <w:r w:rsidR="00D048C3" w:rsidRPr="00762462">
        <w:t xml:space="preserve">In addition, Minot here states that </w:t>
      </w:r>
      <w:r w:rsidR="00FD6760" w:rsidRPr="00762462">
        <w:t xml:space="preserve">it was a Confederate </w:t>
      </w:r>
      <w:r w:rsidR="00FD6760" w:rsidRPr="00762462">
        <w:rPr>
          <w:i/>
        </w:rPr>
        <w:t>officer</w:t>
      </w:r>
      <w:r w:rsidR="00FD6760" w:rsidRPr="00762462">
        <w:t xml:space="preserve"> wh</w:t>
      </w:r>
      <w:r w:rsidR="00393E3E" w:rsidRPr="00762462">
        <w:t>o came upon Rogers.</w:t>
      </w:r>
      <w:r w:rsidR="00762462">
        <w:t xml:space="preserve"> </w:t>
      </w:r>
      <w:r w:rsidR="00393E3E" w:rsidRPr="00762462">
        <w:t xml:space="preserve">Knowing that </w:t>
      </w:r>
      <w:r w:rsidR="00FD6760" w:rsidRPr="00762462">
        <w:t xml:space="preserve">it was an officer, and not an enlisted man, who found Rogers, </w:t>
      </w:r>
      <w:r w:rsidR="00393E3E" w:rsidRPr="00762462">
        <w:t xml:space="preserve">would further narrow </w:t>
      </w:r>
      <w:r w:rsidR="00FD6760" w:rsidRPr="00762462">
        <w:t>our searc</w:t>
      </w:r>
      <w:r w:rsidR="002C7910" w:rsidRPr="00762462">
        <w:t>h for</w:t>
      </w:r>
      <w:r w:rsidR="00393E3E" w:rsidRPr="00762462">
        <w:t xml:space="preserve"> The Unknown Psi</w:t>
      </w:r>
      <w:r w:rsidR="00FD6760" w:rsidRPr="00762462">
        <w:t>.</w:t>
      </w:r>
    </w:p>
    <w:p w:rsidR="006E6BCD" w:rsidRPr="00762462" w:rsidRDefault="006E6BCD" w:rsidP="006E6BCD">
      <w:pPr>
        <w:ind w:firstLine="720"/>
      </w:pPr>
    </w:p>
    <w:p w:rsidR="00BE6C7C" w:rsidRPr="00762462" w:rsidRDefault="00393E3E" w:rsidP="006E6BCD">
      <w:proofErr w:type="gramStart"/>
      <w:r w:rsidRPr="00762462">
        <w:t>Minot’s statement that</w:t>
      </w:r>
      <w:r w:rsidR="00BE6C7C" w:rsidRPr="00762462">
        <w:t>, “The southern Deke remained with him to the end, doing all in his power to make his last hours m</w:t>
      </w:r>
      <w:r w:rsidRPr="00762462">
        <w:t>ore comfortable,</w:t>
      </w:r>
      <w:r w:rsidR="00BE6C7C" w:rsidRPr="00762462">
        <w:t xml:space="preserve">” </w:t>
      </w:r>
      <w:r w:rsidRPr="00762462">
        <w:t>also suggests that Rogers survived for more than a brief period after being found.</w:t>
      </w:r>
      <w:proofErr w:type="gramEnd"/>
      <w:r w:rsidR="00762462">
        <w:t xml:space="preserve"> </w:t>
      </w:r>
      <w:r w:rsidR="00BE6C7C" w:rsidRPr="00762462">
        <w:t xml:space="preserve">Since the truce of June 7th lasted only two hours, this seems to further suggest that </w:t>
      </w:r>
      <w:r w:rsidRPr="00762462">
        <w:t>the Reb</w:t>
      </w:r>
      <w:r w:rsidR="00514591" w:rsidRPr="00762462">
        <w:t>s removed Rogers from the battlefield</w:t>
      </w:r>
      <w:r w:rsidR="00BE6C7C" w:rsidRPr="00762462">
        <w:t xml:space="preserve"> and that he died </w:t>
      </w:r>
      <w:r w:rsidR="002C7910" w:rsidRPr="00762462">
        <w:t>behind Confederate lines.</w:t>
      </w:r>
      <w:r w:rsidR="00762462">
        <w:t xml:space="preserve"> </w:t>
      </w:r>
    </w:p>
    <w:p w:rsidR="006E6BCD" w:rsidRPr="00762462" w:rsidRDefault="006E6BCD" w:rsidP="006E6BCD">
      <w:pPr>
        <w:ind w:firstLine="720"/>
      </w:pPr>
    </w:p>
    <w:p w:rsidR="006E6BCD" w:rsidRPr="00762462" w:rsidRDefault="00C10707" w:rsidP="006E6BCD">
      <w:r w:rsidRPr="00762462">
        <w:t>Further</w:t>
      </w:r>
      <w:r w:rsidR="00271148" w:rsidRPr="00762462">
        <w:t>, while the</w:t>
      </w:r>
      <w:r w:rsidR="00BE6C7C" w:rsidRPr="00762462">
        <w:t xml:space="preserve"> poem states th</w:t>
      </w:r>
      <w:r w:rsidRPr="00762462">
        <w:t>at</w:t>
      </w:r>
      <w:r w:rsidR="00BE6C7C" w:rsidRPr="00762462">
        <w:t xml:space="preserve"> Rogers’ DKE pin and a lock of hair were included in the letter to Rogers’ family, this passage states that the southern Deke sent home Rogers’ “DKE pin </w:t>
      </w:r>
      <w:r w:rsidR="00BE6C7C" w:rsidRPr="00762462">
        <w:rPr>
          <w:i/>
        </w:rPr>
        <w:lastRenderedPageBreak/>
        <w:t>and other mementoes</w:t>
      </w:r>
      <w:r w:rsidR="00BE6C7C" w:rsidRPr="00762462">
        <w:t>.”</w:t>
      </w:r>
      <w:r w:rsidR="00762462">
        <w:t xml:space="preserve"> </w:t>
      </w:r>
      <w:r w:rsidRPr="00762462">
        <w:t>These items were then said to be “to this day priceless relics treas</w:t>
      </w:r>
      <w:r w:rsidR="00393E3E" w:rsidRPr="00762462">
        <w:t>ured by his relatives.”</w:t>
      </w:r>
      <w:r w:rsidR="00762462">
        <w:t xml:space="preserve"> </w:t>
      </w:r>
      <w:r w:rsidR="00393E3E" w:rsidRPr="00762462">
        <w:t>This suggests</w:t>
      </w:r>
      <w:r w:rsidRPr="00762462">
        <w:t xml:space="preserve"> that, as of 1904, forty years af</w:t>
      </w:r>
      <w:r w:rsidR="00393E3E" w:rsidRPr="00762462">
        <w:t>ter Rogers died,</w:t>
      </w:r>
      <w:r w:rsidR="002C7910" w:rsidRPr="00762462">
        <w:t xml:space="preserve"> “the last messages </w:t>
      </w:r>
      <w:r w:rsidR="00393E3E" w:rsidRPr="00762462">
        <w:t>of the dying boy”</w:t>
      </w:r>
      <w:r w:rsidR="00A67E45" w:rsidRPr="00762462">
        <w:t>, Rogers’ DKE pin “and other mementoes”</w:t>
      </w:r>
      <w:r w:rsidRPr="00762462">
        <w:t xml:space="preserve"> were still in existence and in the hands of Rogers’ relatives.</w:t>
      </w:r>
      <w:r w:rsidR="00762462">
        <w:t xml:space="preserve"> </w:t>
      </w:r>
      <w:r w:rsidRPr="00762462">
        <w:t>So what became of them in the 110 years since?</w:t>
      </w:r>
      <w:r w:rsidR="00762462">
        <w:t xml:space="preserve"> </w:t>
      </w:r>
      <w:r w:rsidRPr="00762462">
        <w:t>Who, if anyone, has them, and where are they?</w:t>
      </w:r>
    </w:p>
    <w:p w:rsidR="006E6BCD" w:rsidRPr="00762462" w:rsidRDefault="006E6BCD" w:rsidP="006E6BCD"/>
    <w:p w:rsidR="00D26714" w:rsidRPr="00762462" w:rsidRDefault="00393E3E" w:rsidP="006E6BCD">
      <w:r w:rsidRPr="00762462">
        <w:t>Finally,</w:t>
      </w:r>
      <w:r w:rsidR="00C10707" w:rsidRPr="00762462">
        <w:t xml:space="preserve"> in this passage, Minot describes Rogers’ benefactor as a “southern DKE”, and not a Psi DKE.</w:t>
      </w:r>
      <w:r w:rsidR="00762462">
        <w:t xml:space="preserve"> </w:t>
      </w:r>
      <w:r w:rsidR="00C10707" w:rsidRPr="00762462">
        <w:t>Does this sugge</w:t>
      </w:r>
      <w:r w:rsidR="0036288A" w:rsidRPr="00762462">
        <w:t>st that</w:t>
      </w:r>
      <w:r w:rsidR="00B9455E" w:rsidRPr="00762462">
        <w:t xml:space="preserve"> </w:t>
      </w:r>
      <w:r w:rsidR="00C10707" w:rsidRPr="00762462">
        <w:t xml:space="preserve">perhaps Minot was uncertain whether the </w:t>
      </w:r>
      <w:r w:rsidR="00361B0C" w:rsidRPr="00762462">
        <w:t xml:space="preserve">man in question was a Psi DKE, and that </w:t>
      </w:r>
      <w:r w:rsidR="00C10707" w:rsidRPr="00762462">
        <w:t xml:space="preserve">perhaps </w:t>
      </w:r>
      <w:r w:rsidRPr="00762462">
        <w:t>Minot</w:t>
      </w:r>
      <w:r w:rsidR="0036288A" w:rsidRPr="00762462">
        <w:t xml:space="preserve"> </w:t>
      </w:r>
      <w:r w:rsidR="00C10707" w:rsidRPr="00762462">
        <w:t>use</w:t>
      </w:r>
      <w:r w:rsidR="00361B0C" w:rsidRPr="00762462">
        <w:t>d</w:t>
      </w:r>
      <w:r w:rsidR="00C10707" w:rsidRPr="00762462">
        <w:t xml:space="preserve"> “poet</w:t>
      </w:r>
      <w:r w:rsidRPr="00762462">
        <w:t>ic license” on this point</w:t>
      </w:r>
      <w:r w:rsidR="00361B0C" w:rsidRPr="00762462">
        <w:t>?</w:t>
      </w:r>
      <w:r w:rsidR="00762462">
        <w:t xml:space="preserve"> </w:t>
      </w:r>
      <w:r w:rsidR="00DC4CCC" w:rsidRPr="00762462">
        <w:t xml:space="preserve">Did Minot simply insert the name of a plausible </w:t>
      </w:r>
      <w:r w:rsidR="0036288A" w:rsidRPr="00762462">
        <w:t xml:space="preserve">southern </w:t>
      </w:r>
      <w:r w:rsidR="007C06A8" w:rsidRPr="00762462">
        <w:t>DKE chapter in his poem</w:t>
      </w:r>
      <w:r w:rsidR="00DC4CCC" w:rsidRPr="00762462">
        <w:t>?</w:t>
      </w:r>
      <w:r w:rsidR="00762462">
        <w:t xml:space="preserve"> </w:t>
      </w:r>
      <w:r w:rsidR="00E1331B" w:rsidRPr="00762462">
        <w:t>There were approximately nine antebellum Southern DKE chapters</w:t>
      </w:r>
      <w:r w:rsidR="00361B0C" w:rsidRPr="00762462">
        <w:t>, any one of</w:t>
      </w:r>
      <w:r w:rsidR="007C06A8" w:rsidRPr="00762462">
        <w:t xml:space="preserve"> which could have possib</w:t>
      </w:r>
      <w:r w:rsidR="00E1331B" w:rsidRPr="00762462">
        <w:t>ly been the alma mater of the man in question,</w:t>
      </w:r>
      <w:r w:rsidR="00E1331B" w:rsidRPr="00762462">
        <w:rPr>
          <w:rStyle w:val="FootnoteReference"/>
        </w:rPr>
        <w:footnoteReference w:id="9"/>
      </w:r>
      <w:r w:rsidR="00E1331B" w:rsidRPr="00762462">
        <w:t xml:space="preserve"> not to men</w:t>
      </w:r>
      <w:r w:rsidR="00A67E45" w:rsidRPr="00762462">
        <w:t xml:space="preserve">tion any number of </w:t>
      </w:r>
      <w:r w:rsidR="00E1331B" w:rsidRPr="00762462">
        <w:t>men</w:t>
      </w:r>
      <w:r w:rsidR="00A67E45" w:rsidRPr="00762462">
        <w:t xml:space="preserve"> in the Confederate</w:t>
      </w:r>
      <w:r w:rsidR="00E1331B" w:rsidRPr="00762462">
        <w:t xml:space="preserve"> </w:t>
      </w:r>
      <w:r w:rsidR="0036288A" w:rsidRPr="00762462">
        <w:t xml:space="preserve">armies </w:t>
      </w:r>
      <w:r w:rsidR="00E1331B" w:rsidRPr="00762462">
        <w:t>who were educated at Northern universities.</w:t>
      </w:r>
      <w:r w:rsidR="00762462">
        <w:t xml:space="preserve"> </w:t>
      </w:r>
      <w:r w:rsidR="00E1331B" w:rsidRPr="00762462">
        <w:t>Is it possible that the line “</w:t>
      </w:r>
      <w:r w:rsidR="00D26714" w:rsidRPr="00762462">
        <w:rPr>
          <w:lang w:eastAsia="ja-JP"/>
        </w:rPr>
        <w:t xml:space="preserve">I'm </w:t>
      </w:r>
      <w:r w:rsidRPr="00762462">
        <w:rPr>
          <w:lang w:eastAsia="ja-JP"/>
        </w:rPr>
        <w:t>from Psi in Alabama,</w:t>
      </w:r>
      <w:r w:rsidR="00361B0C" w:rsidRPr="00762462">
        <w:rPr>
          <w:lang w:eastAsia="ja-JP"/>
        </w:rPr>
        <w:t xml:space="preserve">” </w:t>
      </w:r>
      <w:r w:rsidRPr="00762462">
        <w:rPr>
          <w:lang w:eastAsia="ja-JP"/>
        </w:rPr>
        <w:t>simply</w:t>
      </w:r>
      <w:r w:rsidR="0036288A" w:rsidRPr="00762462">
        <w:rPr>
          <w:lang w:eastAsia="ja-JP"/>
        </w:rPr>
        <w:t xml:space="preserve"> and </w:t>
      </w:r>
      <w:r w:rsidR="00D26714" w:rsidRPr="00762462">
        <w:rPr>
          <w:lang w:eastAsia="ja-JP"/>
        </w:rPr>
        <w:t xml:space="preserve">conveniently fit the </w:t>
      </w:r>
      <w:r w:rsidR="0078578C" w:rsidRPr="00762462">
        <w:rPr>
          <w:lang w:eastAsia="ja-JP"/>
        </w:rPr>
        <w:t>rhythm</w:t>
      </w:r>
      <w:r w:rsidRPr="00762462">
        <w:rPr>
          <w:lang w:eastAsia="ja-JP"/>
        </w:rPr>
        <w:t xml:space="preserve"> of Minot’s poem?</w:t>
      </w:r>
      <w:r w:rsidR="00762462">
        <w:rPr>
          <w:lang w:eastAsia="ja-JP"/>
        </w:rPr>
        <w:t xml:space="preserve"> </w:t>
      </w:r>
      <w:r w:rsidRPr="00762462">
        <w:rPr>
          <w:lang w:eastAsia="ja-JP"/>
        </w:rPr>
        <w:t xml:space="preserve">If </w:t>
      </w:r>
      <w:r w:rsidR="00D26714" w:rsidRPr="00762462">
        <w:rPr>
          <w:lang w:eastAsia="ja-JP"/>
        </w:rPr>
        <w:t>M</w:t>
      </w:r>
      <w:r w:rsidRPr="00762462">
        <w:rPr>
          <w:lang w:eastAsia="ja-JP"/>
        </w:rPr>
        <w:t>inot were</w:t>
      </w:r>
      <w:r w:rsidR="00D26714" w:rsidRPr="00762462">
        <w:rPr>
          <w:lang w:eastAsia="ja-JP"/>
        </w:rPr>
        <w:t xml:space="preserve"> certain of the </w:t>
      </w:r>
      <w:r w:rsidR="00612405" w:rsidRPr="00762462">
        <w:rPr>
          <w:lang w:eastAsia="ja-JP"/>
        </w:rPr>
        <w:t>mother chapter of our hero, i</w:t>
      </w:r>
      <w:r w:rsidR="00A67E45" w:rsidRPr="00762462">
        <w:rPr>
          <w:lang w:eastAsia="ja-JP"/>
        </w:rPr>
        <w:t>t seems that</w:t>
      </w:r>
      <w:r w:rsidR="00D26714" w:rsidRPr="00762462">
        <w:rPr>
          <w:lang w:eastAsia="ja-JP"/>
        </w:rPr>
        <w:t xml:space="preserve"> he</w:t>
      </w:r>
      <w:r w:rsidR="00A67E45" w:rsidRPr="00762462">
        <w:rPr>
          <w:lang w:eastAsia="ja-JP"/>
        </w:rPr>
        <w:t xml:space="preserve"> would</w:t>
      </w:r>
      <w:r w:rsidR="00D26714" w:rsidRPr="00762462">
        <w:rPr>
          <w:lang w:eastAsia="ja-JP"/>
        </w:rPr>
        <w:t xml:space="preserve"> </w:t>
      </w:r>
      <w:r w:rsidR="00A67E45" w:rsidRPr="00762462">
        <w:rPr>
          <w:lang w:eastAsia="ja-JP"/>
        </w:rPr>
        <w:t xml:space="preserve">have </w:t>
      </w:r>
      <w:r w:rsidR="00D26714" w:rsidRPr="00762462">
        <w:rPr>
          <w:lang w:eastAsia="ja-JP"/>
        </w:rPr>
        <w:t>found it of gr</w:t>
      </w:r>
      <w:r w:rsidR="00271148" w:rsidRPr="00762462">
        <w:rPr>
          <w:lang w:eastAsia="ja-JP"/>
        </w:rPr>
        <w:t>eat interest to name</w:t>
      </w:r>
      <w:r w:rsidR="00612405" w:rsidRPr="00762462">
        <w:rPr>
          <w:lang w:eastAsia="ja-JP"/>
        </w:rPr>
        <w:t xml:space="preserve"> that Southern chapter</w:t>
      </w:r>
      <w:r w:rsidR="00D26714" w:rsidRPr="00762462">
        <w:rPr>
          <w:lang w:eastAsia="ja-JP"/>
        </w:rPr>
        <w:t xml:space="preserve"> </w:t>
      </w:r>
      <w:r w:rsidR="00D26714" w:rsidRPr="00762462">
        <w:rPr>
          <w:i/>
          <w:u w:val="single"/>
          <w:lang w:eastAsia="ja-JP"/>
        </w:rPr>
        <w:t>in a history of the Bowdoin DKE chapter</w:t>
      </w:r>
      <w:r w:rsidR="00A67E45" w:rsidRPr="00762462">
        <w:rPr>
          <w:lang w:eastAsia="ja-JP"/>
        </w:rPr>
        <w:t>.</w:t>
      </w:r>
      <w:r w:rsidR="00762462">
        <w:rPr>
          <w:lang w:eastAsia="ja-JP"/>
        </w:rPr>
        <w:t xml:space="preserve"> </w:t>
      </w:r>
      <w:r w:rsidR="00D26714" w:rsidRPr="00762462">
        <w:rPr>
          <w:lang w:eastAsia="ja-JP"/>
        </w:rPr>
        <w:t xml:space="preserve">On the other hand, Minot was a serious writer and historian, which suggests that he would not have intentionally inserted this </w:t>
      </w:r>
      <w:r w:rsidR="00514591" w:rsidRPr="00762462">
        <w:rPr>
          <w:lang w:eastAsia="ja-JP"/>
        </w:rPr>
        <w:t xml:space="preserve">undocumented fact into his </w:t>
      </w:r>
      <w:r w:rsidR="007C06A8" w:rsidRPr="00762462">
        <w:rPr>
          <w:lang w:eastAsia="ja-JP"/>
        </w:rPr>
        <w:t>poem.</w:t>
      </w:r>
    </w:p>
    <w:p w:rsidR="00A67E45" w:rsidRPr="00762462" w:rsidRDefault="00A67E45" w:rsidP="006E6BCD">
      <w:pPr>
        <w:ind w:firstLine="720"/>
        <w:rPr>
          <w:lang w:eastAsia="ja-JP"/>
        </w:rPr>
      </w:pPr>
    </w:p>
    <w:p w:rsidR="006E6BCD" w:rsidRPr="00762462" w:rsidRDefault="00361B0C" w:rsidP="006E6BCD">
      <w:pPr>
        <w:rPr>
          <w:lang w:eastAsia="ja-JP"/>
        </w:rPr>
      </w:pPr>
      <w:r w:rsidRPr="00762462">
        <w:rPr>
          <w:lang w:eastAsia="ja-JP"/>
        </w:rPr>
        <w:t>Other</w:t>
      </w:r>
      <w:r w:rsidR="00A67E45" w:rsidRPr="00762462">
        <w:rPr>
          <w:lang w:eastAsia="ja-JP"/>
        </w:rPr>
        <w:t xml:space="preserve"> Accounts of Rogers’ Death</w:t>
      </w:r>
    </w:p>
    <w:p w:rsidR="006E6BCD" w:rsidRPr="00762462" w:rsidRDefault="006E6BCD" w:rsidP="006E6BCD">
      <w:pPr>
        <w:rPr>
          <w:lang w:eastAsia="ja-JP"/>
        </w:rPr>
      </w:pPr>
    </w:p>
    <w:p w:rsidR="00D26714" w:rsidRPr="00762462" w:rsidRDefault="00A67E45" w:rsidP="006E6BCD">
      <w:pPr>
        <w:rPr>
          <w:lang w:eastAsia="ja-JP"/>
        </w:rPr>
      </w:pPr>
      <w:r w:rsidRPr="00762462">
        <w:rPr>
          <w:lang w:eastAsia="ja-JP"/>
        </w:rPr>
        <w:t xml:space="preserve">An earlier narrative account of </w:t>
      </w:r>
      <w:r w:rsidR="00612F49" w:rsidRPr="00762462">
        <w:rPr>
          <w:lang w:eastAsia="ja-JP"/>
        </w:rPr>
        <w:t>Rog</w:t>
      </w:r>
      <w:r w:rsidRPr="00762462">
        <w:rPr>
          <w:lang w:eastAsia="ja-JP"/>
        </w:rPr>
        <w:t xml:space="preserve">ers wounding and death is found in </w:t>
      </w:r>
      <w:r w:rsidRPr="00762462">
        <w:rPr>
          <w:u w:val="single"/>
        </w:rPr>
        <w:t>History of Penobscot County, Maine</w:t>
      </w:r>
      <w:r w:rsidRPr="00762462">
        <w:t>, published in 1882</w:t>
      </w:r>
      <w:r w:rsidR="00612405" w:rsidRPr="00762462">
        <w:rPr>
          <w:lang w:eastAsia="ja-JP"/>
        </w:rPr>
        <w:t>.</w:t>
      </w:r>
      <w:r w:rsidR="00762462">
        <w:rPr>
          <w:lang w:eastAsia="ja-JP"/>
        </w:rPr>
        <w:t xml:space="preserve"> </w:t>
      </w:r>
      <w:r w:rsidR="00612405" w:rsidRPr="00762462">
        <w:rPr>
          <w:lang w:eastAsia="ja-JP"/>
        </w:rPr>
        <w:t>After a brief summary of Rogers</w:t>
      </w:r>
      <w:r w:rsidR="00FF642C" w:rsidRPr="00762462">
        <w:rPr>
          <w:lang w:eastAsia="ja-JP"/>
        </w:rPr>
        <w:t>’</w:t>
      </w:r>
      <w:r w:rsidR="00612405" w:rsidRPr="00762462">
        <w:rPr>
          <w:lang w:eastAsia="ja-JP"/>
        </w:rPr>
        <w:t xml:space="preserve"> b</w:t>
      </w:r>
      <w:r w:rsidR="00FF642C" w:rsidRPr="00762462">
        <w:rPr>
          <w:lang w:eastAsia="ja-JP"/>
        </w:rPr>
        <w:t>ackground, it reads</w:t>
      </w:r>
      <w:r w:rsidR="00612405" w:rsidRPr="00762462">
        <w:rPr>
          <w:lang w:eastAsia="ja-JP"/>
        </w:rPr>
        <w:t>:</w:t>
      </w:r>
    </w:p>
    <w:p w:rsidR="00B16707" w:rsidRPr="00762462" w:rsidRDefault="00B16707" w:rsidP="006E6BCD">
      <w:pPr>
        <w:ind w:firstLine="720"/>
        <w:rPr>
          <w:lang w:eastAsia="ja-JP"/>
        </w:rPr>
      </w:pPr>
    </w:p>
    <w:p w:rsidR="006E6BCD" w:rsidRDefault="006061AF" w:rsidP="00B03B63">
      <w:pPr>
        <w:ind w:right="360"/>
        <w:rPr>
          <w:i/>
        </w:rPr>
      </w:pPr>
      <w:r w:rsidRPr="00762462">
        <w:rPr>
          <w:i/>
        </w:rPr>
        <w:t>In the absence of superior officers he took</w:t>
      </w:r>
      <w:r w:rsidR="00612405" w:rsidRPr="00762462">
        <w:rPr>
          <w:i/>
        </w:rPr>
        <w:t xml:space="preserve"> and held command of [Company E, 31st Maine Infantry]</w:t>
      </w:r>
      <w:r w:rsidRPr="00762462">
        <w:rPr>
          <w:i/>
        </w:rPr>
        <w:t xml:space="preserve"> until within a few days </w:t>
      </w:r>
      <w:r w:rsidRPr="00762462">
        <w:rPr>
          <w:i/>
          <w:u w:val="single"/>
        </w:rPr>
        <w:t>of his capture and death</w:t>
      </w:r>
      <w:r w:rsidRPr="00762462">
        <w:rPr>
          <w:i/>
        </w:rPr>
        <w:t>.</w:t>
      </w:r>
      <w:r w:rsidR="00762462">
        <w:rPr>
          <w:i/>
        </w:rPr>
        <w:t xml:space="preserve"> </w:t>
      </w:r>
      <w:r w:rsidRPr="00762462">
        <w:rPr>
          <w:i/>
        </w:rPr>
        <w:t xml:space="preserve">Lieutenant Rogers was in the battle of the Wilderness and shared in the dangers of the eight days’ fighting and fatiguing marches </w:t>
      </w:r>
      <w:r w:rsidRPr="00762462">
        <w:rPr>
          <w:i/>
          <w:u w:val="single"/>
        </w:rPr>
        <w:t>until the battle of Cold Harbor, where, on the 7th of June, 1864, while in command of a picket line, he was struck by a rifle ball, which passed through his lungs.</w:t>
      </w:r>
      <w:r w:rsidR="00762462">
        <w:rPr>
          <w:i/>
          <w:u w:val="single"/>
        </w:rPr>
        <w:t xml:space="preserve"> </w:t>
      </w:r>
      <w:r w:rsidRPr="00762462">
        <w:rPr>
          <w:i/>
          <w:u w:val="single"/>
        </w:rPr>
        <w:t>He was then taken prisoner and left by the rebels in a tent on their way to Richmond, where, it is conjectured, he died on the same day.</w:t>
      </w:r>
      <w:r w:rsidR="00762462">
        <w:rPr>
          <w:i/>
          <w:u w:val="single"/>
        </w:rPr>
        <w:t xml:space="preserve"> </w:t>
      </w:r>
      <w:r w:rsidR="00612405" w:rsidRPr="00762462">
        <w:rPr>
          <w:i/>
        </w:rPr>
        <w:t>[Emphasis added.]….</w:t>
      </w:r>
    </w:p>
    <w:p w:rsidR="00B03B63" w:rsidRPr="00B03B63" w:rsidRDefault="00B03B63" w:rsidP="00B03B63">
      <w:pPr>
        <w:ind w:right="360"/>
        <w:rPr>
          <w:i/>
        </w:rPr>
      </w:pPr>
    </w:p>
    <w:p w:rsidR="00B16707" w:rsidRPr="00762462" w:rsidRDefault="00B16707" w:rsidP="006E6BCD">
      <w:pPr>
        <w:ind w:right="360"/>
      </w:pPr>
      <w:r w:rsidRPr="00762462">
        <w:t>Lieutenant Rogers is also suitably noticed in the Bowdoin College Roll of Honor.</w:t>
      </w:r>
      <w:r w:rsidRPr="00762462">
        <w:rPr>
          <w:rStyle w:val="FootnoteReference"/>
        </w:rPr>
        <w:footnoteReference w:id="10"/>
      </w:r>
    </w:p>
    <w:p w:rsidR="000D4D78" w:rsidRPr="00762462" w:rsidRDefault="000D4D78" w:rsidP="006E6BCD"/>
    <w:p w:rsidR="006E6BCD" w:rsidRPr="00762462" w:rsidRDefault="006E70A8" w:rsidP="006E6BCD">
      <w:r w:rsidRPr="00762462">
        <w:t>T</w:t>
      </w:r>
      <w:r w:rsidR="0028051F" w:rsidRPr="00762462">
        <w:t xml:space="preserve">his account, written </w:t>
      </w:r>
      <w:r w:rsidR="00A56939" w:rsidRPr="00762462">
        <w:t xml:space="preserve">only </w:t>
      </w:r>
      <w:r w:rsidR="0028051F" w:rsidRPr="00762462">
        <w:t xml:space="preserve">eighteen years after Rogers’ death, and thirteen years prior to </w:t>
      </w:r>
      <w:r w:rsidR="00612405" w:rsidRPr="00762462">
        <w:t>“</w:t>
      </w:r>
      <w:r w:rsidR="0028051F" w:rsidRPr="00762462">
        <w:t>Brothers in DKE</w:t>
      </w:r>
      <w:r w:rsidR="00A56939" w:rsidRPr="00762462">
        <w:t>,</w:t>
      </w:r>
      <w:r w:rsidR="00612405" w:rsidRPr="00762462">
        <w:t>”</w:t>
      </w:r>
      <w:r w:rsidR="00A56939" w:rsidRPr="00762462">
        <w:t xml:space="preserve"> seems</w:t>
      </w:r>
      <w:r w:rsidR="00612405" w:rsidRPr="00762462">
        <w:t xml:space="preserve"> to verify</w:t>
      </w:r>
      <w:r w:rsidR="00271148" w:rsidRPr="00762462">
        <w:t>, though not conclusively,</w:t>
      </w:r>
      <w:r w:rsidR="0028051F" w:rsidRPr="00762462">
        <w:t xml:space="preserve"> that Rogers was wounded on June 7th</w:t>
      </w:r>
      <w:r w:rsidR="00612405" w:rsidRPr="00762462">
        <w:t>,</w:t>
      </w:r>
      <w:r w:rsidR="00A56939" w:rsidRPr="00762462">
        <w:t xml:space="preserve"> </w:t>
      </w:r>
      <w:r w:rsidR="00A56939" w:rsidRPr="00762462">
        <w:rPr>
          <w:i/>
        </w:rPr>
        <w:t xml:space="preserve">not </w:t>
      </w:r>
      <w:r w:rsidR="00A56939" w:rsidRPr="00762462">
        <w:t>on</w:t>
      </w:r>
      <w:r w:rsidR="00612405" w:rsidRPr="00762462">
        <w:t xml:space="preserve"> June </w:t>
      </w:r>
      <w:r w:rsidR="00FF642C" w:rsidRPr="00762462">
        <w:t>3rd,</w:t>
      </w:r>
      <w:r w:rsidR="00612405" w:rsidRPr="00762462">
        <w:t xml:space="preserve"> and that he was captured, rather than having been found on the battlefield during the truce on June 7th.</w:t>
      </w:r>
    </w:p>
    <w:p w:rsidR="006E6BCD" w:rsidRPr="00762462" w:rsidRDefault="006E6BCD" w:rsidP="006E6BCD">
      <w:pPr>
        <w:ind w:firstLine="270"/>
      </w:pPr>
    </w:p>
    <w:p w:rsidR="00C37705" w:rsidRPr="00762462" w:rsidRDefault="00C054BA" w:rsidP="006E6BCD">
      <w:r w:rsidRPr="00762462">
        <w:rPr>
          <w:lang w:eastAsia="ja-JP"/>
        </w:rPr>
        <w:t xml:space="preserve">Another short reference to </w:t>
      </w:r>
      <w:r w:rsidR="009139E3" w:rsidRPr="00762462">
        <w:rPr>
          <w:lang w:eastAsia="ja-JP"/>
        </w:rPr>
        <w:t>the Rogers story</w:t>
      </w:r>
      <w:r w:rsidRPr="00762462">
        <w:rPr>
          <w:lang w:eastAsia="ja-JP"/>
        </w:rPr>
        <w:t>, from 1947, states</w:t>
      </w:r>
      <w:r w:rsidR="009139E3" w:rsidRPr="00762462">
        <w:rPr>
          <w:lang w:eastAsia="ja-JP"/>
        </w:rPr>
        <w:t>: “Edwin S. Rogers, probably one</w:t>
      </w:r>
      <w:r w:rsidR="000765DF" w:rsidRPr="00762462">
        <w:rPr>
          <w:lang w:eastAsia="ja-JP"/>
        </w:rPr>
        <w:t xml:space="preserve"> of the first boys from Patten A</w:t>
      </w:r>
      <w:r w:rsidR="009139E3" w:rsidRPr="00762462">
        <w:rPr>
          <w:lang w:eastAsia="ja-JP"/>
        </w:rPr>
        <w:t>cademy to attend college, was a student at Bowdoin at the time of his enlistment in the Union army.</w:t>
      </w:r>
      <w:r w:rsidR="00762462">
        <w:rPr>
          <w:lang w:eastAsia="ja-JP"/>
        </w:rPr>
        <w:t xml:space="preserve"> </w:t>
      </w:r>
      <w:r w:rsidR="009139E3" w:rsidRPr="00762462">
        <w:rPr>
          <w:i/>
          <w:lang w:eastAsia="ja-JP"/>
        </w:rPr>
        <w:t xml:space="preserve">Because of his refusal to lay down his arms when ordered to </w:t>
      </w:r>
      <w:r w:rsidR="009139E3" w:rsidRPr="00762462">
        <w:rPr>
          <w:i/>
          <w:lang w:eastAsia="ja-JP"/>
        </w:rPr>
        <w:lastRenderedPageBreak/>
        <w:t xml:space="preserve">do so by a Southerner, he was shot.” </w:t>
      </w:r>
      <w:r w:rsidR="009139E3" w:rsidRPr="00762462">
        <w:rPr>
          <w:lang w:eastAsia="ja-JP"/>
        </w:rPr>
        <w:t>[Emphasis added].</w:t>
      </w:r>
      <w:r w:rsidR="00A56939" w:rsidRPr="00762462">
        <w:rPr>
          <w:rStyle w:val="FootnoteReference"/>
          <w:lang w:eastAsia="ja-JP"/>
        </w:rPr>
        <w:footnoteReference w:id="11"/>
      </w:r>
      <w:r w:rsidR="00762462" w:rsidRPr="00762462">
        <w:rPr>
          <w:vertAlign w:val="superscript"/>
          <w:lang w:eastAsia="ja-JP"/>
        </w:rPr>
        <w:t xml:space="preserve"> </w:t>
      </w:r>
      <w:r w:rsidRPr="00762462">
        <w:rPr>
          <w:lang w:eastAsia="ja-JP"/>
        </w:rPr>
        <w:t>This anecdote</w:t>
      </w:r>
      <w:r w:rsidR="009139E3" w:rsidRPr="00762462">
        <w:rPr>
          <w:lang w:eastAsia="ja-JP"/>
        </w:rPr>
        <w:t xml:space="preserve">, while perhaps true, should be taken with a grain </w:t>
      </w:r>
      <w:r w:rsidRPr="00762462">
        <w:rPr>
          <w:lang w:eastAsia="ja-JP"/>
        </w:rPr>
        <w:t>of salt.</w:t>
      </w:r>
      <w:r w:rsidR="00762462">
        <w:rPr>
          <w:lang w:eastAsia="ja-JP"/>
        </w:rPr>
        <w:t xml:space="preserve"> </w:t>
      </w:r>
      <w:r w:rsidRPr="00762462">
        <w:rPr>
          <w:lang w:eastAsia="ja-JP"/>
        </w:rPr>
        <w:t xml:space="preserve">It was written </w:t>
      </w:r>
      <w:r w:rsidR="0085119D" w:rsidRPr="00762462">
        <w:rPr>
          <w:lang w:eastAsia="ja-JP"/>
        </w:rPr>
        <w:t>83 years after Rogers’ death, and no source is cited.</w:t>
      </w:r>
      <w:r w:rsidR="00762462">
        <w:rPr>
          <w:lang w:eastAsia="ja-JP"/>
        </w:rPr>
        <w:t xml:space="preserve"> </w:t>
      </w:r>
      <w:r w:rsidR="0085119D" w:rsidRPr="00762462">
        <w:rPr>
          <w:lang w:eastAsia="ja-JP"/>
        </w:rPr>
        <w:t>Thus, it is</w:t>
      </w:r>
      <w:r w:rsidR="009139E3" w:rsidRPr="00762462">
        <w:rPr>
          <w:lang w:eastAsia="ja-JP"/>
        </w:rPr>
        <w:t xml:space="preserve"> possible that this anecdote is simply </w:t>
      </w:r>
      <w:r w:rsidR="0085119D" w:rsidRPr="00762462">
        <w:rPr>
          <w:lang w:eastAsia="ja-JP"/>
        </w:rPr>
        <w:t xml:space="preserve">local, unverifiable </w:t>
      </w:r>
      <w:r w:rsidR="009139E3" w:rsidRPr="00762462">
        <w:rPr>
          <w:lang w:eastAsia="ja-JP"/>
        </w:rPr>
        <w:t xml:space="preserve">oral </w:t>
      </w:r>
      <w:r w:rsidR="00514591" w:rsidRPr="00762462">
        <w:rPr>
          <w:lang w:eastAsia="ja-JP"/>
        </w:rPr>
        <w:t>histor</w:t>
      </w:r>
      <w:r w:rsidR="0085119D" w:rsidRPr="00762462">
        <w:rPr>
          <w:lang w:eastAsia="ja-JP"/>
        </w:rPr>
        <w:t>y</w:t>
      </w:r>
      <w:r w:rsidR="009139E3" w:rsidRPr="00762462">
        <w:rPr>
          <w:lang w:eastAsia="ja-JP"/>
        </w:rPr>
        <w:t>.</w:t>
      </w:r>
      <w:r w:rsidR="00762462">
        <w:rPr>
          <w:lang w:eastAsia="ja-JP"/>
        </w:rPr>
        <w:t xml:space="preserve"> </w:t>
      </w:r>
      <w:r w:rsidR="009139E3" w:rsidRPr="00762462">
        <w:rPr>
          <w:lang w:eastAsia="ja-JP"/>
        </w:rPr>
        <w:t xml:space="preserve">In either event, it doesn’t alter the overall </w:t>
      </w:r>
      <w:r w:rsidR="00A56939" w:rsidRPr="00762462">
        <w:rPr>
          <w:lang w:eastAsia="ja-JP"/>
        </w:rPr>
        <w:t>story.</w:t>
      </w:r>
    </w:p>
    <w:p w:rsidR="00CA45DC" w:rsidRPr="00762462" w:rsidRDefault="00CA45DC" w:rsidP="006E6BCD">
      <w:pPr>
        <w:ind w:firstLine="720"/>
        <w:rPr>
          <w:lang w:eastAsia="ja-JP"/>
        </w:rPr>
      </w:pPr>
    </w:p>
    <w:p w:rsidR="006E6BCD" w:rsidRPr="00762462" w:rsidRDefault="00CA45DC" w:rsidP="006E6BCD">
      <w:pPr>
        <w:rPr>
          <w:lang w:eastAsia="ja-JP"/>
        </w:rPr>
      </w:pPr>
      <w:r w:rsidRPr="00762462">
        <w:rPr>
          <w:lang w:eastAsia="ja-JP"/>
        </w:rPr>
        <w:t>A “Smoking Gun</w:t>
      </w:r>
      <w:r w:rsidR="00B9455E" w:rsidRPr="00762462">
        <w:rPr>
          <w:lang w:eastAsia="ja-JP"/>
        </w:rPr>
        <w:t>”</w:t>
      </w:r>
    </w:p>
    <w:p w:rsidR="006E6BCD" w:rsidRPr="00762462" w:rsidRDefault="006E6BCD" w:rsidP="006E6BCD">
      <w:pPr>
        <w:rPr>
          <w:lang w:eastAsia="ja-JP"/>
        </w:rPr>
      </w:pPr>
    </w:p>
    <w:p w:rsidR="00C047FB" w:rsidRPr="00762462" w:rsidRDefault="00A56939" w:rsidP="006E6BCD">
      <w:pPr>
        <w:rPr>
          <w:lang w:eastAsia="ja-JP"/>
        </w:rPr>
      </w:pPr>
      <w:r w:rsidRPr="00762462">
        <w:rPr>
          <w:lang w:eastAsia="ja-JP"/>
        </w:rPr>
        <w:t>A</w:t>
      </w:r>
      <w:r w:rsidR="00853911" w:rsidRPr="00762462">
        <w:rPr>
          <w:lang w:eastAsia="ja-JP"/>
        </w:rPr>
        <w:t xml:space="preserve"> reference to an</w:t>
      </w:r>
      <w:r w:rsidR="009139E3" w:rsidRPr="00762462">
        <w:rPr>
          <w:lang w:eastAsia="ja-JP"/>
        </w:rPr>
        <w:t xml:space="preserve"> unpublished memoir written by a </w:t>
      </w:r>
      <w:r w:rsidRPr="00762462">
        <w:rPr>
          <w:lang w:eastAsia="ja-JP"/>
        </w:rPr>
        <w:t>fellow member of Rogers’ regiment proved a major breakthrough in our quest</w:t>
      </w:r>
      <w:r w:rsidR="009139E3" w:rsidRPr="00762462">
        <w:rPr>
          <w:lang w:eastAsia="ja-JP"/>
        </w:rPr>
        <w:t>.</w:t>
      </w:r>
      <w:r w:rsidR="009139E3" w:rsidRPr="00762462">
        <w:rPr>
          <w:rStyle w:val="FootnoteReference"/>
          <w:lang w:eastAsia="ja-JP"/>
        </w:rPr>
        <w:footnoteReference w:id="12"/>
      </w:r>
      <w:r w:rsidR="00762462">
        <w:rPr>
          <w:lang w:eastAsia="ja-JP"/>
        </w:rPr>
        <w:t xml:space="preserve"> </w:t>
      </w:r>
      <w:r w:rsidRPr="00762462">
        <w:rPr>
          <w:lang w:eastAsia="ja-JP"/>
        </w:rPr>
        <w:t xml:space="preserve"> This memoir</w:t>
      </w:r>
      <w:r w:rsidR="00853911" w:rsidRPr="00762462">
        <w:rPr>
          <w:lang w:eastAsia="ja-JP"/>
        </w:rPr>
        <w:t xml:space="preserve"> was </w:t>
      </w:r>
      <w:r w:rsidR="00CA45DC" w:rsidRPr="00762462">
        <w:rPr>
          <w:lang w:eastAsia="ja-JP"/>
        </w:rPr>
        <w:t>written by</w:t>
      </w:r>
      <w:r w:rsidR="00DC0215" w:rsidRPr="00762462">
        <w:rPr>
          <w:lang w:eastAsia="ja-JP"/>
        </w:rPr>
        <w:t xml:space="preserve"> Leander Otis Merriam, </w:t>
      </w:r>
      <w:r w:rsidRPr="00762462">
        <w:rPr>
          <w:lang w:eastAsia="ja-JP"/>
        </w:rPr>
        <w:t>who was a Se</w:t>
      </w:r>
      <w:r w:rsidR="007C06A8" w:rsidRPr="00762462">
        <w:rPr>
          <w:lang w:eastAsia="ja-JP"/>
        </w:rPr>
        <w:t xml:space="preserve">rgeant </w:t>
      </w:r>
      <w:r w:rsidR="00DC0215" w:rsidRPr="00762462">
        <w:rPr>
          <w:lang w:eastAsia="ja-JP"/>
        </w:rPr>
        <w:t>Major</w:t>
      </w:r>
      <w:r w:rsidRPr="00762462">
        <w:rPr>
          <w:lang w:eastAsia="ja-JP"/>
        </w:rPr>
        <w:t xml:space="preserve"> in the </w:t>
      </w:r>
      <w:r w:rsidR="00CA45DC" w:rsidRPr="00762462">
        <w:rPr>
          <w:lang w:eastAsia="ja-JP"/>
        </w:rPr>
        <w:t>31st Maine Infantry</w:t>
      </w:r>
      <w:r w:rsidR="00853911" w:rsidRPr="00762462">
        <w:rPr>
          <w:lang w:eastAsia="ja-JP"/>
        </w:rPr>
        <w:t>.</w:t>
      </w:r>
      <w:r w:rsidR="00762462">
        <w:rPr>
          <w:lang w:eastAsia="ja-JP"/>
        </w:rPr>
        <w:t xml:space="preserve"> </w:t>
      </w:r>
      <w:r w:rsidR="00DC0215" w:rsidRPr="00762462">
        <w:rPr>
          <w:lang w:eastAsia="ja-JP"/>
        </w:rPr>
        <w:t>Captioned “Personal Recol</w:t>
      </w:r>
      <w:r w:rsidR="00345898" w:rsidRPr="00762462">
        <w:rPr>
          <w:lang w:eastAsia="ja-JP"/>
        </w:rPr>
        <w:t xml:space="preserve">lections- </w:t>
      </w:r>
      <w:proofErr w:type="gramStart"/>
      <w:r w:rsidR="00345898" w:rsidRPr="00762462">
        <w:rPr>
          <w:lang w:eastAsia="ja-JP"/>
        </w:rPr>
        <w:t>The</w:t>
      </w:r>
      <w:proofErr w:type="gramEnd"/>
      <w:r w:rsidR="00345898" w:rsidRPr="00762462">
        <w:rPr>
          <w:lang w:eastAsia="ja-JP"/>
        </w:rPr>
        <w:t xml:space="preserve"> War for the Union,</w:t>
      </w:r>
      <w:r w:rsidR="00261A91" w:rsidRPr="00762462">
        <w:rPr>
          <w:lang w:eastAsia="ja-JP"/>
        </w:rPr>
        <w:t>”</w:t>
      </w:r>
      <w:r w:rsidR="0085119D" w:rsidRPr="00762462">
        <w:rPr>
          <w:lang w:eastAsia="ja-JP"/>
        </w:rPr>
        <w:t xml:space="preserve"> </w:t>
      </w:r>
      <w:r w:rsidR="00261A91" w:rsidRPr="00762462">
        <w:rPr>
          <w:lang w:eastAsia="ja-JP"/>
        </w:rPr>
        <w:t>Merriam’s</w:t>
      </w:r>
      <w:r w:rsidR="00853911" w:rsidRPr="00762462">
        <w:rPr>
          <w:lang w:eastAsia="ja-JP"/>
        </w:rPr>
        <w:t xml:space="preserve"> account </w:t>
      </w:r>
      <w:r w:rsidR="00DC0215" w:rsidRPr="00762462">
        <w:rPr>
          <w:lang w:eastAsia="ja-JP"/>
        </w:rPr>
        <w:t>remained in the hands of his family until his grandson made it publicly available in 1990.</w:t>
      </w:r>
      <w:r w:rsidR="00762462">
        <w:rPr>
          <w:lang w:eastAsia="ja-JP"/>
        </w:rPr>
        <w:t xml:space="preserve"> </w:t>
      </w:r>
      <w:r w:rsidR="00DC0215" w:rsidRPr="00762462">
        <w:rPr>
          <w:lang w:eastAsia="ja-JP"/>
        </w:rPr>
        <w:t>Thus,</w:t>
      </w:r>
      <w:r w:rsidR="0085119D" w:rsidRPr="00762462">
        <w:rPr>
          <w:lang w:eastAsia="ja-JP"/>
        </w:rPr>
        <w:t xml:space="preserve"> </w:t>
      </w:r>
      <w:proofErr w:type="gramStart"/>
      <w:r w:rsidR="0085119D" w:rsidRPr="00762462">
        <w:rPr>
          <w:lang w:eastAsia="ja-JP"/>
        </w:rPr>
        <w:t>anyone researching</w:t>
      </w:r>
      <w:proofErr w:type="gramEnd"/>
      <w:r w:rsidR="0085119D" w:rsidRPr="00762462">
        <w:rPr>
          <w:lang w:eastAsia="ja-JP"/>
        </w:rPr>
        <w:t xml:space="preserve"> the Rogers/</w:t>
      </w:r>
      <w:r w:rsidR="00DC0215" w:rsidRPr="00762462">
        <w:rPr>
          <w:lang w:eastAsia="ja-JP"/>
        </w:rPr>
        <w:t>DKE story prior to then would n</w:t>
      </w:r>
      <w:r w:rsidR="0092442C" w:rsidRPr="00762462">
        <w:rPr>
          <w:lang w:eastAsia="ja-JP"/>
        </w:rPr>
        <w:t>ot have had access to it.</w:t>
      </w:r>
      <w:r w:rsidR="00762462">
        <w:rPr>
          <w:lang w:eastAsia="ja-JP"/>
        </w:rPr>
        <w:t xml:space="preserve"> </w:t>
      </w:r>
      <w:r w:rsidR="0092442C" w:rsidRPr="00762462">
        <w:rPr>
          <w:lang w:eastAsia="ja-JP"/>
        </w:rPr>
        <w:t>Merriam writes</w:t>
      </w:r>
      <w:r w:rsidR="00C047FB" w:rsidRPr="00762462">
        <w:rPr>
          <w:lang w:eastAsia="ja-JP"/>
        </w:rPr>
        <w:t>:</w:t>
      </w:r>
    </w:p>
    <w:p w:rsidR="00C047FB" w:rsidRPr="00762462" w:rsidRDefault="00C047FB" w:rsidP="006E6BCD">
      <w:pPr>
        <w:ind w:firstLine="720"/>
        <w:rPr>
          <w:lang w:eastAsia="ja-JP"/>
        </w:rPr>
      </w:pPr>
    </w:p>
    <w:p w:rsidR="006E6BCD" w:rsidRPr="00762462" w:rsidRDefault="00C047FB" w:rsidP="006E6BCD">
      <w:pPr>
        <w:widowControl w:val="0"/>
        <w:autoSpaceDE w:val="0"/>
        <w:autoSpaceDN w:val="0"/>
        <w:adjustRightInd w:val="0"/>
        <w:ind w:right="180"/>
        <w:rPr>
          <w:i/>
          <w:kern w:val="1"/>
          <w:lang w:eastAsia="ja-JP"/>
        </w:rPr>
      </w:pPr>
      <w:r w:rsidRPr="00762462">
        <w:rPr>
          <w:i/>
          <w:lang w:eastAsia="ja-JP"/>
        </w:rPr>
        <w:t>It</w:t>
      </w:r>
      <w:r w:rsidRPr="00762462">
        <w:rPr>
          <w:i/>
          <w:spacing w:val="40"/>
          <w:kern w:val="1"/>
          <w:lang w:eastAsia="ja-JP"/>
        </w:rPr>
        <w:t xml:space="preserve"> </w:t>
      </w:r>
      <w:r w:rsidRPr="00762462">
        <w:rPr>
          <w:i/>
          <w:kern w:val="1"/>
          <w:lang w:eastAsia="ja-JP"/>
        </w:rPr>
        <w:t>was here</w:t>
      </w:r>
      <w:r w:rsidRPr="00762462">
        <w:rPr>
          <w:i/>
          <w:spacing w:val="60"/>
          <w:kern w:val="1"/>
          <w:lang w:eastAsia="ja-JP"/>
        </w:rPr>
        <w:t xml:space="preserve"> </w:t>
      </w:r>
      <w:r w:rsidRPr="00762462">
        <w:rPr>
          <w:i/>
          <w:kern w:val="1"/>
          <w:lang w:eastAsia="ja-JP"/>
        </w:rPr>
        <w:t>also</w:t>
      </w:r>
      <w:r w:rsidRPr="00762462">
        <w:rPr>
          <w:i/>
          <w:spacing w:val="40"/>
          <w:kern w:val="1"/>
          <w:lang w:eastAsia="ja-JP"/>
        </w:rPr>
        <w:t xml:space="preserve"> </w:t>
      </w:r>
      <w:r w:rsidRPr="00762462">
        <w:rPr>
          <w:i/>
          <w:kern w:val="1"/>
          <w:lang w:eastAsia="ja-JP"/>
        </w:rPr>
        <w:t>that</w:t>
      </w:r>
      <w:r w:rsidRPr="00762462">
        <w:rPr>
          <w:i/>
          <w:spacing w:val="60"/>
          <w:kern w:val="1"/>
          <w:lang w:eastAsia="ja-JP"/>
        </w:rPr>
        <w:t xml:space="preserve"> </w:t>
      </w:r>
      <w:r w:rsidR="0078578C" w:rsidRPr="00762462">
        <w:rPr>
          <w:i/>
          <w:kern w:val="1"/>
          <w:lang w:eastAsia="ja-JP"/>
        </w:rPr>
        <w:t xml:space="preserve">we </w:t>
      </w:r>
      <w:r w:rsidR="0078578C" w:rsidRPr="00762462">
        <w:rPr>
          <w:i/>
          <w:spacing w:val="20"/>
          <w:kern w:val="1"/>
          <w:lang w:eastAsia="ja-JP"/>
        </w:rPr>
        <w:t>lost</w:t>
      </w:r>
      <w:r w:rsidRPr="00762462">
        <w:rPr>
          <w:i/>
          <w:spacing w:val="40"/>
          <w:kern w:val="1"/>
          <w:lang w:eastAsia="ja-JP"/>
        </w:rPr>
        <w:t xml:space="preserve"> </w:t>
      </w:r>
      <w:r w:rsidRPr="00762462">
        <w:rPr>
          <w:i/>
          <w:spacing w:val="-14"/>
          <w:kern w:val="1"/>
          <w:lang w:eastAsia="ja-JP"/>
        </w:rPr>
        <w:t>a</w:t>
      </w:r>
      <w:r w:rsidRPr="00762462">
        <w:rPr>
          <w:i/>
          <w:spacing w:val="-19"/>
          <w:kern w:val="1"/>
          <w:lang w:eastAsia="ja-JP"/>
        </w:rPr>
        <w:t>n</w:t>
      </w:r>
      <w:r w:rsidRPr="00762462">
        <w:rPr>
          <w:i/>
          <w:kern w:val="1"/>
          <w:lang w:eastAsia="ja-JP"/>
        </w:rPr>
        <w:t>other</w:t>
      </w:r>
      <w:r w:rsidRPr="00762462">
        <w:rPr>
          <w:i/>
          <w:spacing w:val="60"/>
          <w:kern w:val="1"/>
          <w:lang w:eastAsia="ja-JP"/>
        </w:rPr>
        <w:t xml:space="preserve"> </w:t>
      </w:r>
      <w:r w:rsidRPr="00762462">
        <w:rPr>
          <w:i/>
          <w:kern w:val="1"/>
          <w:lang w:eastAsia="ja-JP"/>
        </w:rPr>
        <w:t>officer</w:t>
      </w:r>
      <w:r w:rsidRPr="00762462">
        <w:rPr>
          <w:i/>
          <w:spacing w:val="80"/>
          <w:kern w:val="1"/>
          <w:lang w:eastAsia="ja-JP"/>
        </w:rPr>
        <w:t xml:space="preserve"> </w:t>
      </w:r>
      <w:r w:rsidRPr="00762462">
        <w:rPr>
          <w:i/>
          <w:kern w:val="1"/>
          <w:lang w:eastAsia="ja-JP"/>
        </w:rPr>
        <w:t>in</w:t>
      </w:r>
      <w:r w:rsidRPr="00762462">
        <w:rPr>
          <w:i/>
          <w:spacing w:val="40"/>
          <w:kern w:val="1"/>
          <w:lang w:eastAsia="ja-JP"/>
        </w:rPr>
        <w:t xml:space="preserve"> </w:t>
      </w:r>
      <w:r w:rsidR="0078578C" w:rsidRPr="00762462">
        <w:rPr>
          <w:i/>
          <w:kern w:val="1"/>
          <w:lang w:eastAsia="ja-JP"/>
        </w:rPr>
        <w:t xml:space="preserve">whom </w:t>
      </w:r>
      <w:r w:rsidR="0078578C" w:rsidRPr="00762462">
        <w:rPr>
          <w:i/>
          <w:spacing w:val="20"/>
          <w:kern w:val="1"/>
          <w:lang w:eastAsia="ja-JP"/>
        </w:rPr>
        <w:t>I</w:t>
      </w:r>
      <w:r w:rsidRPr="00762462">
        <w:rPr>
          <w:i/>
          <w:spacing w:val="60"/>
          <w:kern w:val="1"/>
          <w:lang w:eastAsia="ja-JP"/>
        </w:rPr>
        <w:t xml:space="preserve"> </w:t>
      </w:r>
      <w:r w:rsidRPr="00762462">
        <w:rPr>
          <w:i/>
          <w:kern w:val="1"/>
          <w:lang w:eastAsia="ja-JP"/>
        </w:rPr>
        <w:t>felt</w:t>
      </w:r>
      <w:r w:rsidRPr="00762462">
        <w:rPr>
          <w:i/>
          <w:spacing w:val="40"/>
          <w:kern w:val="1"/>
          <w:lang w:eastAsia="ja-JP"/>
        </w:rPr>
        <w:t xml:space="preserve"> </w:t>
      </w:r>
      <w:r w:rsidRPr="00762462">
        <w:rPr>
          <w:i/>
          <w:kern w:val="1"/>
          <w:lang w:eastAsia="ja-JP"/>
        </w:rPr>
        <w:t>a</w:t>
      </w:r>
      <w:r w:rsidRPr="00762462">
        <w:rPr>
          <w:i/>
          <w:spacing w:val="80"/>
          <w:kern w:val="1"/>
          <w:lang w:eastAsia="ja-JP"/>
        </w:rPr>
        <w:t xml:space="preserve"> </w:t>
      </w:r>
      <w:r w:rsidRPr="00762462">
        <w:rPr>
          <w:i/>
          <w:kern w:val="1"/>
          <w:lang w:eastAsia="ja-JP"/>
        </w:rPr>
        <w:t>special interest.</w:t>
      </w:r>
      <w:r w:rsidRPr="00762462">
        <w:rPr>
          <w:i/>
          <w:spacing w:val="40"/>
          <w:kern w:val="1"/>
          <w:lang w:eastAsia="ja-JP"/>
        </w:rPr>
        <w:t xml:space="preserve"> </w:t>
      </w:r>
      <w:r w:rsidR="0078578C" w:rsidRPr="00762462">
        <w:rPr>
          <w:i/>
          <w:kern w:val="1"/>
          <w:lang w:eastAsia="ja-JP"/>
        </w:rPr>
        <w:t>Lieut</w:t>
      </w:r>
      <w:r w:rsidR="0078578C" w:rsidRPr="00762462">
        <w:rPr>
          <w:i/>
          <w:spacing w:val="-40"/>
          <w:kern w:val="1"/>
          <w:lang w:eastAsia="ja-JP"/>
        </w:rPr>
        <w:t xml:space="preserve">. </w:t>
      </w:r>
      <w:r w:rsidRPr="00762462">
        <w:rPr>
          <w:i/>
          <w:kern w:val="1"/>
          <w:lang w:eastAsia="ja-JP"/>
        </w:rPr>
        <w:t>Edwin</w:t>
      </w:r>
      <w:r w:rsidRPr="00762462">
        <w:rPr>
          <w:i/>
          <w:spacing w:val="60"/>
          <w:kern w:val="1"/>
          <w:lang w:eastAsia="ja-JP"/>
        </w:rPr>
        <w:t xml:space="preserve"> </w:t>
      </w:r>
      <w:r w:rsidR="008250CE" w:rsidRPr="00762462">
        <w:rPr>
          <w:i/>
          <w:spacing w:val="16"/>
          <w:kern w:val="1"/>
          <w:lang w:eastAsia="ja-JP"/>
        </w:rPr>
        <w:t>S</w:t>
      </w:r>
      <w:r w:rsidRPr="00762462">
        <w:rPr>
          <w:i/>
          <w:kern w:val="1"/>
          <w:lang w:eastAsia="ja-JP"/>
        </w:rPr>
        <w:t>.</w:t>
      </w:r>
      <w:r w:rsidRPr="00762462">
        <w:rPr>
          <w:i/>
          <w:spacing w:val="-20"/>
          <w:kern w:val="1"/>
          <w:lang w:eastAsia="ja-JP"/>
        </w:rPr>
        <w:t xml:space="preserve"> </w:t>
      </w:r>
      <w:r w:rsidRPr="00762462">
        <w:rPr>
          <w:i/>
          <w:kern w:val="1"/>
          <w:lang w:eastAsia="ja-JP"/>
        </w:rPr>
        <w:t>Rogers</w:t>
      </w:r>
      <w:r w:rsidRPr="00762462">
        <w:rPr>
          <w:i/>
          <w:spacing w:val="40"/>
          <w:kern w:val="1"/>
          <w:lang w:eastAsia="ja-JP"/>
        </w:rPr>
        <w:t xml:space="preserve"> </w:t>
      </w:r>
      <w:r w:rsidRPr="00762462">
        <w:rPr>
          <w:i/>
          <w:kern w:val="1"/>
          <w:lang w:eastAsia="ja-JP"/>
        </w:rPr>
        <w:t>of</w:t>
      </w:r>
      <w:r w:rsidRPr="00762462">
        <w:rPr>
          <w:i/>
          <w:spacing w:val="60"/>
          <w:kern w:val="1"/>
          <w:lang w:eastAsia="ja-JP"/>
        </w:rPr>
        <w:t xml:space="preserve"> </w:t>
      </w:r>
      <w:r w:rsidRPr="00762462">
        <w:rPr>
          <w:i/>
          <w:kern w:val="1"/>
          <w:lang w:eastAsia="ja-JP"/>
        </w:rPr>
        <w:t>Company</w:t>
      </w:r>
      <w:r w:rsidR="00762462">
        <w:rPr>
          <w:i/>
          <w:kern w:val="1"/>
          <w:lang w:eastAsia="ja-JP"/>
        </w:rPr>
        <w:t xml:space="preserve"> </w:t>
      </w:r>
      <w:r w:rsidR="00345898" w:rsidRPr="00762462">
        <w:rPr>
          <w:i/>
          <w:spacing w:val="-20"/>
          <w:kern w:val="1"/>
          <w:lang w:eastAsia="ja-JP"/>
        </w:rPr>
        <w:t>“</w:t>
      </w:r>
      <w:r w:rsidRPr="00762462">
        <w:rPr>
          <w:i/>
          <w:spacing w:val="20"/>
          <w:kern w:val="1"/>
          <w:lang w:eastAsia="ja-JP"/>
        </w:rPr>
        <w:t>E</w:t>
      </w:r>
      <w:r w:rsidR="00345898" w:rsidRPr="00762462">
        <w:rPr>
          <w:i/>
          <w:kern w:val="1"/>
          <w:lang w:eastAsia="ja-JP"/>
        </w:rPr>
        <w:t>”</w:t>
      </w:r>
      <w:r w:rsidRPr="00762462">
        <w:rPr>
          <w:i/>
          <w:spacing w:val="20"/>
          <w:kern w:val="1"/>
          <w:lang w:eastAsia="ja-JP"/>
        </w:rPr>
        <w:t xml:space="preserve"> </w:t>
      </w:r>
      <w:r w:rsidRPr="00762462">
        <w:rPr>
          <w:i/>
          <w:kern w:val="1"/>
          <w:lang w:eastAsia="ja-JP"/>
        </w:rPr>
        <w:t>was</w:t>
      </w:r>
      <w:r w:rsidRPr="00762462">
        <w:rPr>
          <w:i/>
          <w:spacing w:val="60"/>
          <w:kern w:val="1"/>
          <w:lang w:eastAsia="ja-JP"/>
        </w:rPr>
        <w:t xml:space="preserve"> </w:t>
      </w:r>
      <w:r w:rsidRPr="00762462">
        <w:rPr>
          <w:i/>
          <w:kern w:val="1"/>
          <w:lang w:eastAsia="ja-JP"/>
        </w:rPr>
        <w:t>a</w:t>
      </w:r>
      <w:r w:rsidRPr="00762462">
        <w:rPr>
          <w:i/>
          <w:spacing w:val="20"/>
          <w:kern w:val="1"/>
          <w:lang w:eastAsia="ja-JP"/>
        </w:rPr>
        <w:t xml:space="preserve"> </w:t>
      </w:r>
      <w:r w:rsidRPr="00762462">
        <w:rPr>
          <w:i/>
          <w:kern w:val="1"/>
          <w:lang w:eastAsia="ja-JP"/>
        </w:rPr>
        <w:t>college</w:t>
      </w:r>
      <w:r w:rsidRPr="00762462">
        <w:rPr>
          <w:i/>
          <w:spacing w:val="20"/>
          <w:kern w:val="1"/>
          <w:lang w:eastAsia="ja-JP"/>
        </w:rPr>
        <w:t xml:space="preserve"> </w:t>
      </w:r>
      <w:r w:rsidRPr="00762462">
        <w:rPr>
          <w:i/>
          <w:kern w:val="1"/>
          <w:lang w:eastAsia="ja-JP"/>
        </w:rPr>
        <w:t>classmate</w:t>
      </w:r>
      <w:r w:rsidRPr="00762462">
        <w:rPr>
          <w:i/>
          <w:spacing w:val="20"/>
          <w:kern w:val="1"/>
          <w:lang w:eastAsia="ja-JP"/>
        </w:rPr>
        <w:t xml:space="preserve"> </w:t>
      </w:r>
      <w:r w:rsidRPr="00762462">
        <w:rPr>
          <w:i/>
          <w:kern w:val="1"/>
          <w:lang w:eastAsia="ja-JP"/>
        </w:rPr>
        <w:t>with</w:t>
      </w:r>
      <w:r w:rsidRPr="00762462">
        <w:rPr>
          <w:i/>
          <w:spacing w:val="20"/>
          <w:kern w:val="1"/>
          <w:lang w:eastAsia="ja-JP"/>
        </w:rPr>
        <w:t xml:space="preserve"> </w:t>
      </w:r>
      <w:r w:rsidRPr="00762462">
        <w:rPr>
          <w:i/>
          <w:kern w:val="1"/>
          <w:lang w:eastAsia="ja-JP"/>
        </w:rPr>
        <w:t>me.</w:t>
      </w:r>
      <w:r w:rsidR="00762462">
        <w:rPr>
          <w:i/>
          <w:kern w:val="1"/>
          <w:lang w:eastAsia="ja-JP"/>
        </w:rPr>
        <w:t xml:space="preserve"> </w:t>
      </w:r>
      <w:r w:rsidRPr="00762462">
        <w:rPr>
          <w:i/>
          <w:kern w:val="1"/>
          <w:lang w:eastAsia="ja-JP"/>
        </w:rPr>
        <w:t>His</w:t>
      </w:r>
      <w:r w:rsidRPr="00762462">
        <w:rPr>
          <w:i/>
          <w:spacing w:val="20"/>
          <w:kern w:val="1"/>
          <w:lang w:eastAsia="ja-JP"/>
        </w:rPr>
        <w:t xml:space="preserve"> </w:t>
      </w:r>
      <w:r w:rsidRPr="00762462">
        <w:rPr>
          <w:i/>
          <w:kern w:val="1"/>
          <w:lang w:eastAsia="ja-JP"/>
        </w:rPr>
        <w:t>home</w:t>
      </w:r>
      <w:r w:rsidRPr="00762462">
        <w:rPr>
          <w:i/>
          <w:spacing w:val="40"/>
          <w:kern w:val="1"/>
          <w:lang w:eastAsia="ja-JP"/>
        </w:rPr>
        <w:t xml:space="preserve"> </w:t>
      </w:r>
      <w:r w:rsidRPr="00762462">
        <w:rPr>
          <w:i/>
          <w:kern w:val="1"/>
          <w:lang w:eastAsia="ja-JP"/>
        </w:rPr>
        <w:t>was</w:t>
      </w:r>
      <w:r w:rsidRPr="00762462">
        <w:rPr>
          <w:i/>
          <w:spacing w:val="40"/>
          <w:kern w:val="1"/>
          <w:lang w:eastAsia="ja-JP"/>
        </w:rPr>
        <w:t xml:space="preserve"> </w:t>
      </w:r>
      <w:r w:rsidRPr="00762462">
        <w:rPr>
          <w:i/>
          <w:kern w:val="1"/>
          <w:lang w:eastAsia="ja-JP"/>
        </w:rPr>
        <w:t>in</w:t>
      </w:r>
      <w:r w:rsidRPr="00762462">
        <w:rPr>
          <w:i/>
          <w:spacing w:val="4"/>
          <w:kern w:val="1"/>
          <w:lang w:eastAsia="ja-JP"/>
        </w:rPr>
        <w:t xml:space="preserve"> </w:t>
      </w:r>
      <w:r w:rsidRPr="00762462">
        <w:rPr>
          <w:i/>
          <w:kern w:val="1"/>
          <w:lang w:eastAsia="ja-JP"/>
        </w:rPr>
        <w:t>Patten,</w:t>
      </w:r>
      <w:r w:rsidRPr="00762462">
        <w:rPr>
          <w:i/>
          <w:spacing w:val="60"/>
          <w:kern w:val="1"/>
          <w:lang w:eastAsia="ja-JP"/>
        </w:rPr>
        <w:t xml:space="preserve"> </w:t>
      </w:r>
      <w:r w:rsidRPr="00762462">
        <w:rPr>
          <w:i/>
          <w:kern w:val="1"/>
          <w:lang w:eastAsia="ja-JP"/>
        </w:rPr>
        <w:t>in</w:t>
      </w:r>
      <w:r w:rsidRPr="00762462">
        <w:rPr>
          <w:i/>
          <w:spacing w:val="2"/>
          <w:kern w:val="1"/>
          <w:lang w:eastAsia="ja-JP"/>
        </w:rPr>
        <w:t xml:space="preserve"> </w:t>
      </w:r>
      <w:r w:rsidRPr="00762462">
        <w:rPr>
          <w:i/>
          <w:kern w:val="1"/>
          <w:lang w:eastAsia="ja-JP"/>
        </w:rPr>
        <w:t>Penobscot</w:t>
      </w:r>
      <w:r w:rsidRPr="00762462">
        <w:rPr>
          <w:i/>
          <w:spacing w:val="20"/>
          <w:kern w:val="1"/>
          <w:lang w:eastAsia="ja-JP"/>
        </w:rPr>
        <w:t xml:space="preserve"> </w:t>
      </w:r>
      <w:r w:rsidRPr="00762462">
        <w:rPr>
          <w:i/>
          <w:kern w:val="1"/>
          <w:lang w:eastAsia="ja-JP"/>
        </w:rPr>
        <w:t>C</w:t>
      </w:r>
      <w:r w:rsidRPr="00762462">
        <w:rPr>
          <w:i/>
          <w:spacing w:val="-18"/>
          <w:kern w:val="1"/>
          <w:lang w:eastAsia="ja-JP"/>
        </w:rPr>
        <w:t>o</w:t>
      </w:r>
      <w:r w:rsidRPr="00762462">
        <w:rPr>
          <w:i/>
          <w:kern w:val="1"/>
          <w:lang w:eastAsia="ja-JP"/>
        </w:rPr>
        <w:t>u</w:t>
      </w:r>
      <w:r w:rsidRPr="00762462">
        <w:rPr>
          <w:i/>
          <w:spacing w:val="4"/>
          <w:kern w:val="1"/>
          <w:lang w:eastAsia="ja-JP"/>
        </w:rPr>
        <w:t>n</w:t>
      </w:r>
      <w:r w:rsidRPr="00762462">
        <w:rPr>
          <w:i/>
          <w:kern w:val="1"/>
          <w:lang w:eastAsia="ja-JP"/>
        </w:rPr>
        <w:t>ty,</w:t>
      </w:r>
      <w:r w:rsidRPr="00762462">
        <w:rPr>
          <w:i/>
          <w:spacing w:val="1"/>
          <w:kern w:val="1"/>
          <w:lang w:eastAsia="ja-JP"/>
        </w:rPr>
        <w:t xml:space="preserve"> </w:t>
      </w:r>
      <w:r w:rsidRPr="00762462">
        <w:rPr>
          <w:i/>
          <w:kern w:val="1"/>
          <w:lang w:eastAsia="ja-JP"/>
        </w:rPr>
        <w:t>where</w:t>
      </w:r>
      <w:r w:rsidRPr="00762462">
        <w:rPr>
          <w:i/>
          <w:spacing w:val="40"/>
          <w:kern w:val="1"/>
          <w:lang w:eastAsia="ja-JP"/>
        </w:rPr>
        <w:t xml:space="preserve"> </w:t>
      </w:r>
      <w:r w:rsidRPr="00762462">
        <w:rPr>
          <w:i/>
          <w:kern w:val="1"/>
          <w:lang w:eastAsia="ja-JP"/>
        </w:rPr>
        <w:t>his</w:t>
      </w:r>
      <w:r w:rsidRPr="00762462">
        <w:rPr>
          <w:i/>
          <w:spacing w:val="40"/>
          <w:kern w:val="1"/>
          <w:lang w:eastAsia="ja-JP"/>
        </w:rPr>
        <w:t xml:space="preserve"> </w:t>
      </w:r>
      <w:r w:rsidRPr="00762462">
        <w:rPr>
          <w:i/>
          <w:kern w:val="1"/>
          <w:lang w:eastAsia="ja-JP"/>
        </w:rPr>
        <w:t>father</w:t>
      </w:r>
      <w:r w:rsidRPr="00762462">
        <w:rPr>
          <w:i/>
          <w:spacing w:val="20"/>
          <w:kern w:val="1"/>
          <w:lang w:eastAsia="ja-JP"/>
        </w:rPr>
        <w:t xml:space="preserve"> </w:t>
      </w:r>
      <w:r w:rsidRPr="00762462">
        <w:rPr>
          <w:i/>
          <w:kern w:val="1"/>
          <w:lang w:eastAsia="ja-JP"/>
        </w:rPr>
        <w:t>was</w:t>
      </w:r>
      <w:r w:rsidRPr="00762462">
        <w:rPr>
          <w:i/>
          <w:spacing w:val="40"/>
          <w:kern w:val="1"/>
          <w:lang w:eastAsia="ja-JP"/>
        </w:rPr>
        <w:t xml:space="preserve"> </w:t>
      </w:r>
      <w:r w:rsidRPr="00762462">
        <w:rPr>
          <w:i/>
          <w:kern w:val="1"/>
          <w:lang w:eastAsia="ja-JP"/>
        </w:rPr>
        <w:t>a</w:t>
      </w:r>
      <w:r w:rsidRPr="00762462">
        <w:rPr>
          <w:i/>
          <w:spacing w:val="20"/>
          <w:kern w:val="1"/>
          <w:lang w:eastAsia="ja-JP"/>
        </w:rPr>
        <w:t xml:space="preserve"> </w:t>
      </w:r>
      <w:r w:rsidRPr="00762462">
        <w:rPr>
          <w:i/>
          <w:kern w:val="1"/>
          <w:lang w:eastAsia="ja-JP"/>
        </w:rPr>
        <w:t>prominent physician.</w:t>
      </w:r>
      <w:r w:rsidRPr="00762462">
        <w:rPr>
          <w:i/>
          <w:spacing w:val="-20"/>
          <w:kern w:val="1"/>
          <w:lang w:eastAsia="ja-JP"/>
        </w:rPr>
        <w:t xml:space="preserve"> </w:t>
      </w:r>
      <w:r w:rsidRPr="00762462">
        <w:rPr>
          <w:i/>
          <w:kern w:val="1"/>
          <w:lang w:eastAsia="ja-JP"/>
        </w:rPr>
        <w:t>On</w:t>
      </w:r>
      <w:r w:rsidRPr="00762462">
        <w:rPr>
          <w:i/>
          <w:spacing w:val="60"/>
          <w:kern w:val="1"/>
          <w:lang w:eastAsia="ja-JP"/>
        </w:rPr>
        <w:t xml:space="preserve"> </w:t>
      </w:r>
      <w:r w:rsidRPr="00762462">
        <w:rPr>
          <w:i/>
          <w:kern w:val="1"/>
          <w:lang w:eastAsia="ja-JP"/>
        </w:rPr>
        <w:t>the</w:t>
      </w:r>
      <w:r w:rsidRPr="00762462">
        <w:rPr>
          <w:i/>
          <w:spacing w:val="20"/>
          <w:kern w:val="1"/>
          <w:lang w:eastAsia="ja-JP"/>
        </w:rPr>
        <w:t xml:space="preserve"> </w:t>
      </w:r>
      <w:r w:rsidR="008250CE" w:rsidRPr="00762462">
        <w:rPr>
          <w:i/>
          <w:kern w:val="1"/>
          <w:lang w:eastAsia="ja-JP"/>
        </w:rPr>
        <w:t>m</w:t>
      </w:r>
      <w:r w:rsidRPr="00762462">
        <w:rPr>
          <w:i/>
          <w:kern w:val="1"/>
          <w:lang w:eastAsia="ja-JP"/>
        </w:rPr>
        <w:t>orning</w:t>
      </w:r>
      <w:r w:rsidRPr="00762462">
        <w:rPr>
          <w:i/>
          <w:spacing w:val="40"/>
          <w:kern w:val="1"/>
          <w:lang w:eastAsia="ja-JP"/>
        </w:rPr>
        <w:t xml:space="preserve"> </w:t>
      </w:r>
      <w:r w:rsidRPr="00762462">
        <w:rPr>
          <w:i/>
          <w:kern w:val="1"/>
          <w:lang w:eastAsia="ja-JP"/>
        </w:rPr>
        <w:t>of</w:t>
      </w:r>
      <w:r w:rsidRPr="00762462">
        <w:rPr>
          <w:i/>
          <w:spacing w:val="6"/>
          <w:kern w:val="1"/>
          <w:lang w:eastAsia="ja-JP"/>
        </w:rPr>
        <w:t> </w:t>
      </w:r>
      <w:r w:rsidRPr="00762462">
        <w:rPr>
          <w:i/>
          <w:kern w:val="1"/>
          <w:lang w:eastAsia="ja-JP"/>
        </w:rPr>
        <w:t>June</w:t>
      </w:r>
      <w:r w:rsidRPr="00762462">
        <w:rPr>
          <w:i/>
          <w:spacing w:val="60"/>
          <w:kern w:val="1"/>
          <w:lang w:eastAsia="ja-JP"/>
        </w:rPr>
        <w:t xml:space="preserve"> </w:t>
      </w:r>
      <w:r w:rsidRPr="00762462">
        <w:rPr>
          <w:i/>
          <w:kern w:val="1"/>
          <w:lang w:eastAsia="ja-JP"/>
        </w:rPr>
        <w:t>7th,</w:t>
      </w:r>
      <w:r w:rsidRPr="00762462">
        <w:rPr>
          <w:i/>
          <w:spacing w:val="40"/>
          <w:kern w:val="1"/>
          <w:lang w:eastAsia="ja-JP"/>
        </w:rPr>
        <w:t xml:space="preserve"> </w:t>
      </w:r>
      <w:r w:rsidRPr="00762462">
        <w:rPr>
          <w:i/>
          <w:kern w:val="1"/>
          <w:lang w:eastAsia="ja-JP"/>
        </w:rPr>
        <w:t>he</w:t>
      </w:r>
      <w:r w:rsidRPr="00762462">
        <w:rPr>
          <w:i/>
          <w:spacing w:val="40"/>
          <w:kern w:val="1"/>
          <w:lang w:eastAsia="ja-JP"/>
        </w:rPr>
        <w:t xml:space="preserve"> </w:t>
      </w:r>
      <w:r w:rsidRPr="00762462">
        <w:rPr>
          <w:i/>
          <w:spacing w:val="-20"/>
          <w:kern w:val="1"/>
          <w:lang w:eastAsia="ja-JP"/>
        </w:rPr>
        <w:t>w</w:t>
      </w:r>
      <w:r w:rsidRPr="00762462">
        <w:rPr>
          <w:i/>
          <w:kern w:val="1"/>
          <w:lang w:eastAsia="ja-JP"/>
        </w:rPr>
        <w:t>as</w:t>
      </w:r>
      <w:r w:rsidRPr="00762462">
        <w:rPr>
          <w:i/>
          <w:spacing w:val="40"/>
          <w:kern w:val="1"/>
          <w:lang w:eastAsia="ja-JP"/>
        </w:rPr>
        <w:t xml:space="preserve"> </w:t>
      </w:r>
      <w:r w:rsidRPr="00762462">
        <w:rPr>
          <w:i/>
          <w:kern w:val="1"/>
          <w:lang w:eastAsia="ja-JP"/>
        </w:rPr>
        <w:t>sent</w:t>
      </w:r>
      <w:r w:rsidRPr="00762462">
        <w:rPr>
          <w:i/>
          <w:spacing w:val="20"/>
          <w:kern w:val="1"/>
          <w:lang w:eastAsia="ja-JP"/>
        </w:rPr>
        <w:t xml:space="preserve"> </w:t>
      </w:r>
      <w:r w:rsidRPr="00762462">
        <w:rPr>
          <w:i/>
          <w:kern w:val="1"/>
          <w:lang w:eastAsia="ja-JP"/>
        </w:rPr>
        <w:t>out</w:t>
      </w:r>
      <w:r w:rsidRPr="00762462">
        <w:rPr>
          <w:i/>
          <w:spacing w:val="60"/>
          <w:kern w:val="1"/>
          <w:lang w:eastAsia="ja-JP"/>
        </w:rPr>
        <w:t xml:space="preserve"> </w:t>
      </w:r>
      <w:r w:rsidRPr="00762462">
        <w:rPr>
          <w:i/>
          <w:kern w:val="1"/>
          <w:lang w:eastAsia="ja-JP"/>
        </w:rPr>
        <w:t>in</w:t>
      </w:r>
      <w:r w:rsidRPr="00762462">
        <w:rPr>
          <w:i/>
          <w:spacing w:val="20"/>
          <w:kern w:val="1"/>
          <w:lang w:eastAsia="ja-JP"/>
        </w:rPr>
        <w:t xml:space="preserve"> </w:t>
      </w:r>
      <w:r w:rsidR="008250CE" w:rsidRPr="00762462">
        <w:rPr>
          <w:i/>
          <w:kern w:val="1"/>
          <w:lang w:eastAsia="ja-JP"/>
        </w:rPr>
        <w:t>comma</w:t>
      </w:r>
      <w:r w:rsidRPr="00762462">
        <w:rPr>
          <w:i/>
          <w:kern w:val="1"/>
          <w:lang w:eastAsia="ja-JP"/>
        </w:rPr>
        <w:t>nd</w:t>
      </w:r>
      <w:r w:rsidRPr="00762462">
        <w:rPr>
          <w:i/>
          <w:spacing w:val="60"/>
          <w:kern w:val="1"/>
          <w:lang w:eastAsia="ja-JP"/>
        </w:rPr>
        <w:t xml:space="preserve"> </w:t>
      </w:r>
      <w:r w:rsidRPr="00762462">
        <w:rPr>
          <w:i/>
          <w:kern w:val="1"/>
          <w:lang w:eastAsia="ja-JP"/>
        </w:rPr>
        <w:t>of the</w:t>
      </w:r>
      <w:r w:rsidRPr="00762462">
        <w:rPr>
          <w:i/>
          <w:spacing w:val="40"/>
          <w:kern w:val="1"/>
          <w:lang w:eastAsia="ja-JP"/>
        </w:rPr>
        <w:t xml:space="preserve"> </w:t>
      </w:r>
      <w:r w:rsidRPr="00762462">
        <w:rPr>
          <w:i/>
          <w:kern w:val="1"/>
          <w:lang w:eastAsia="ja-JP"/>
        </w:rPr>
        <w:t>picket line</w:t>
      </w:r>
      <w:r w:rsidRPr="00762462">
        <w:rPr>
          <w:i/>
          <w:spacing w:val="20"/>
          <w:kern w:val="1"/>
          <w:lang w:eastAsia="ja-JP"/>
        </w:rPr>
        <w:t xml:space="preserve"> </w:t>
      </w:r>
      <w:r w:rsidRPr="00762462">
        <w:rPr>
          <w:i/>
          <w:kern w:val="1"/>
          <w:lang w:eastAsia="ja-JP"/>
        </w:rPr>
        <w:t>and</w:t>
      </w:r>
      <w:r w:rsidRPr="00762462">
        <w:rPr>
          <w:i/>
          <w:spacing w:val="40"/>
          <w:kern w:val="1"/>
          <w:lang w:eastAsia="ja-JP"/>
        </w:rPr>
        <w:t xml:space="preserve"> </w:t>
      </w:r>
      <w:r w:rsidRPr="00762462">
        <w:rPr>
          <w:i/>
          <w:kern w:val="1"/>
          <w:lang w:eastAsia="ja-JP"/>
        </w:rPr>
        <w:t>was</w:t>
      </w:r>
      <w:r w:rsidRPr="00762462">
        <w:rPr>
          <w:i/>
          <w:spacing w:val="60"/>
          <w:kern w:val="1"/>
          <w:lang w:eastAsia="ja-JP"/>
        </w:rPr>
        <w:t xml:space="preserve"> </w:t>
      </w:r>
      <w:r w:rsidRPr="00762462">
        <w:rPr>
          <w:i/>
          <w:kern w:val="1"/>
          <w:lang w:eastAsia="ja-JP"/>
        </w:rPr>
        <w:t>shot</w:t>
      </w:r>
      <w:r w:rsidRPr="00762462">
        <w:rPr>
          <w:i/>
          <w:spacing w:val="40"/>
          <w:kern w:val="1"/>
          <w:lang w:eastAsia="ja-JP"/>
        </w:rPr>
        <w:t xml:space="preserve"> </w:t>
      </w:r>
      <w:r w:rsidRPr="00762462">
        <w:rPr>
          <w:i/>
          <w:kern w:val="1"/>
          <w:lang w:eastAsia="ja-JP"/>
        </w:rPr>
        <w:t>through</w:t>
      </w:r>
      <w:r w:rsidRPr="00762462">
        <w:rPr>
          <w:i/>
          <w:spacing w:val="80"/>
          <w:kern w:val="1"/>
          <w:lang w:eastAsia="ja-JP"/>
        </w:rPr>
        <w:t xml:space="preserve"> </w:t>
      </w:r>
      <w:r w:rsidRPr="00762462">
        <w:rPr>
          <w:i/>
          <w:kern w:val="1"/>
          <w:lang w:eastAsia="ja-JP"/>
        </w:rPr>
        <w:t>the</w:t>
      </w:r>
      <w:r w:rsidRPr="00762462">
        <w:rPr>
          <w:i/>
          <w:spacing w:val="40"/>
          <w:kern w:val="1"/>
          <w:lang w:eastAsia="ja-JP"/>
        </w:rPr>
        <w:t xml:space="preserve"> </w:t>
      </w:r>
      <w:r w:rsidRPr="00762462">
        <w:rPr>
          <w:i/>
          <w:kern w:val="1"/>
          <w:lang w:eastAsia="ja-JP"/>
        </w:rPr>
        <w:t>lungs</w:t>
      </w:r>
      <w:r w:rsidRPr="00762462">
        <w:rPr>
          <w:i/>
          <w:spacing w:val="60"/>
          <w:kern w:val="1"/>
          <w:lang w:eastAsia="ja-JP"/>
        </w:rPr>
        <w:t xml:space="preserve"> </w:t>
      </w:r>
      <w:r w:rsidRPr="00762462">
        <w:rPr>
          <w:i/>
          <w:kern w:val="1"/>
          <w:lang w:eastAsia="ja-JP"/>
        </w:rPr>
        <w:t>by</w:t>
      </w:r>
      <w:r w:rsidRPr="00762462">
        <w:rPr>
          <w:i/>
          <w:spacing w:val="60"/>
          <w:kern w:val="1"/>
          <w:lang w:eastAsia="ja-JP"/>
        </w:rPr>
        <w:t xml:space="preserve"> </w:t>
      </w:r>
      <w:r w:rsidRPr="00762462">
        <w:rPr>
          <w:i/>
          <w:kern w:val="1"/>
          <w:lang w:eastAsia="ja-JP"/>
        </w:rPr>
        <w:t>a</w:t>
      </w:r>
      <w:r w:rsidRPr="00762462">
        <w:rPr>
          <w:i/>
          <w:spacing w:val="60"/>
          <w:kern w:val="1"/>
          <w:lang w:eastAsia="ja-JP"/>
        </w:rPr>
        <w:t xml:space="preserve"> </w:t>
      </w:r>
      <w:r w:rsidRPr="00762462">
        <w:rPr>
          <w:i/>
          <w:kern w:val="1"/>
          <w:lang w:eastAsia="ja-JP"/>
        </w:rPr>
        <w:t>rebel</w:t>
      </w:r>
      <w:r w:rsidRPr="00762462">
        <w:rPr>
          <w:i/>
          <w:spacing w:val="80"/>
          <w:kern w:val="1"/>
          <w:lang w:eastAsia="ja-JP"/>
        </w:rPr>
        <w:t xml:space="preserve"> </w:t>
      </w:r>
      <w:r w:rsidR="0078578C" w:rsidRPr="00762462">
        <w:rPr>
          <w:i/>
          <w:kern w:val="1"/>
          <w:lang w:eastAsia="ja-JP"/>
        </w:rPr>
        <w:t>sharpshooter</w:t>
      </w:r>
      <w:r w:rsidR="0078578C" w:rsidRPr="00762462">
        <w:rPr>
          <w:i/>
          <w:spacing w:val="-20"/>
          <w:kern w:val="1"/>
          <w:lang w:eastAsia="ja-JP"/>
        </w:rPr>
        <w:t xml:space="preserve">. </w:t>
      </w:r>
      <w:r w:rsidRPr="00762462">
        <w:rPr>
          <w:i/>
          <w:kern w:val="1"/>
          <w:lang w:eastAsia="ja-JP"/>
        </w:rPr>
        <w:t>He</w:t>
      </w:r>
      <w:r w:rsidRPr="00762462">
        <w:rPr>
          <w:i/>
          <w:spacing w:val="60"/>
          <w:kern w:val="1"/>
          <w:lang w:eastAsia="ja-JP"/>
        </w:rPr>
        <w:t xml:space="preserve"> </w:t>
      </w:r>
      <w:r w:rsidRPr="00762462">
        <w:rPr>
          <w:i/>
          <w:kern w:val="1"/>
          <w:lang w:eastAsia="ja-JP"/>
        </w:rPr>
        <w:t>was</w:t>
      </w:r>
      <w:r w:rsidRPr="00762462">
        <w:rPr>
          <w:i/>
          <w:spacing w:val="60"/>
          <w:kern w:val="1"/>
          <w:lang w:eastAsia="ja-JP"/>
        </w:rPr>
        <w:t xml:space="preserve"> </w:t>
      </w:r>
      <w:r w:rsidRPr="00762462">
        <w:rPr>
          <w:i/>
          <w:kern w:val="1"/>
          <w:lang w:eastAsia="ja-JP"/>
        </w:rPr>
        <w:t>so</w:t>
      </w:r>
      <w:r w:rsidRPr="00762462">
        <w:rPr>
          <w:i/>
          <w:spacing w:val="20"/>
          <w:kern w:val="1"/>
          <w:lang w:eastAsia="ja-JP"/>
        </w:rPr>
        <w:t xml:space="preserve"> </w:t>
      </w:r>
      <w:r w:rsidRPr="00762462">
        <w:rPr>
          <w:i/>
          <w:kern w:val="1"/>
          <w:lang w:eastAsia="ja-JP"/>
        </w:rPr>
        <w:t>near the</w:t>
      </w:r>
      <w:r w:rsidRPr="00762462">
        <w:rPr>
          <w:i/>
          <w:spacing w:val="20"/>
          <w:kern w:val="1"/>
          <w:lang w:eastAsia="ja-JP"/>
        </w:rPr>
        <w:t xml:space="preserve"> </w:t>
      </w:r>
      <w:r w:rsidRPr="00762462">
        <w:rPr>
          <w:i/>
          <w:kern w:val="1"/>
          <w:lang w:eastAsia="ja-JP"/>
        </w:rPr>
        <w:t>enemy's</w:t>
      </w:r>
      <w:r w:rsidRPr="00762462">
        <w:rPr>
          <w:i/>
          <w:spacing w:val="40"/>
          <w:kern w:val="1"/>
          <w:lang w:eastAsia="ja-JP"/>
        </w:rPr>
        <w:t xml:space="preserve"> </w:t>
      </w:r>
      <w:r w:rsidRPr="00762462">
        <w:rPr>
          <w:i/>
          <w:kern w:val="1"/>
          <w:lang w:eastAsia="ja-JP"/>
        </w:rPr>
        <w:t>lines</w:t>
      </w:r>
      <w:r w:rsidRPr="00762462">
        <w:rPr>
          <w:i/>
          <w:spacing w:val="6"/>
          <w:kern w:val="1"/>
          <w:lang w:eastAsia="ja-JP"/>
        </w:rPr>
        <w:t xml:space="preserve"> </w:t>
      </w:r>
      <w:r w:rsidRPr="00762462">
        <w:rPr>
          <w:i/>
          <w:kern w:val="1"/>
          <w:lang w:eastAsia="ja-JP"/>
        </w:rPr>
        <w:t>that</w:t>
      </w:r>
      <w:r w:rsidRPr="00762462">
        <w:rPr>
          <w:i/>
          <w:spacing w:val="4"/>
          <w:kern w:val="1"/>
          <w:lang w:eastAsia="ja-JP"/>
        </w:rPr>
        <w:t xml:space="preserve"> </w:t>
      </w:r>
      <w:r w:rsidRPr="00762462">
        <w:rPr>
          <w:i/>
          <w:kern w:val="1"/>
          <w:lang w:eastAsia="ja-JP"/>
        </w:rPr>
        <w:t>we</w:t>
      </w:r>
      <w:r w:rsidRPr="00762462">
        <w:rPr>
          <w:i/>
          <w:spacing w:val="20"/>
          <w:kern w:val="1"/>
          <w:lang w:eastAsia="ja-JP"/>
        </w:rPr>
        <w:t xml:space="preserve"> </w:t>
      </w:r>
      <w:r w:rsidRPr="00762462">
        <w:rPr>
          <w:i/>
          <w:kern w:val="1"/>
          <w:lang w:eastAsia="ja-JP"/>
        </w:rPr>
        <w:t>could</w:t>
      </w:r>
      <w:r w:rsidRPr="00762462">
        <w:rPr>
          <w:i/>
          <w:spacing w:val="20"/>
          <w:kern w:val="1"/>
          <w:lang w:eastAsia="ja-JP"/>
        </w:rPr>
        <w:t xml:space="preserve"> </w:t>
      </w:r>
      <w:r w:rsidRPr="00762462">
        <w:rPr>
          <w:i/>
          <w:kern w:val="1"/>
          <w:lang w:eastAsia="ja-JP"/>
        </w:rPr>
        <w:t>not</w:t>
      </w:r>
      <w:r w:rsidRPr="00762462">
        <w:rPr>
          <w:i/>
          <w:spacing w:val="20"/>
          <w:kern w:val="1"/>
          <w:lang w:eastAsia="ja-JP"/>
        </w:rPr>
        <w:t xml:space="preserve"> </w:t>
      </w:r>
      <w:r w:rsidRPr="00762462">
        <w:rPr>
          <w:i/>
          <w:kern w:val="1"/>
          <w:lang w:eastAsia="ja-JP"/>
        </w:rPr>
        <w:t>get</w:t>
      </w:r>
      <w:r w:rsidRPr="00762462">
        <w:rPr>
          <w:i/>
          <w:spacing w:val="20"/>
          <w:kern w:val="1"/>
          <w:lang w:eastAsia="ja-JP"/>
        </w:rPr>
        <w:t xml:space="preserve"> </w:t>
      </w:r>
      <w:r w:rsidRPr="00762462">
        <w:rPr>
          <w:i/>
          <w:kern w:val="1"/>
          <w:lang w:eastAsia="ja-JP"/>
        </w:rPr>
        <w:t>to him</w:t>
      </w:r>
      <w:r w:rsidRPr="00762462">
        <w:rPr>
          <w:i/>
          <w:spacing w:val="20"/>
          <w:kern w:val="1"/>
          <w:lang w:eastAsia="ja-JP"/>
        </w:rPr>
        <w:t xml:space="preserve"> </w:t>
      </w:r>
      <w:r w:rsidRPr="00762462">
        <w:rPr>
          <w:i/>
          <w:kern w:val="1"/>
          <w:lang w:eastAsia="ja-JP"/>
        </w:rPr>
        <w:t>and</w:t>
      </w:r>
      <w:r w:rsidRPr="00762462">
        <w:rPr>
          <w:i/>
          <w:spacing w:val="40"/>
          <w:kern w:val="1"/>
          <w:lang w:eastAsia="ja-JP"/>
        </w:rPr>
        <w:t xml:space="preserve"> </w:t>
      </w:r>
      <w:r w:rsidRPr="00762462">
        <w:rPr>
          <w:i/>
          <w:kern w:val="1"/>
          <w:lang w:eastAsia="ja-JP"/>
        </w:rPr>
        <w:t>he</w:t>
      </w:r>
      <w:r w:rsidRPr="00762462">
        <w:rPr>
          <w:i/>
          <w:spacing w:val="16"/>
          <w:kern w:val="1"/>
          <w:lang w:eastAsia="ja-JP"/>
        </w:rPr>
        <w:t xml:space="preserve"> </w:t>
      </w:r>
      <w:r w:rsidRPr="00762462">
        <w:rPr>
          <w:i/>
          <w:kern w:val="1"/>
          <w:lang w:eastAsia="ja-JP"/>
        </w:rPr>
        <w:t>was</w:t>
      </w:r>
      <w:r w:rsidRPr="00762462">
        <w:rPr>
          <w:i/>
          <w:spacing w:val="20"/>
          <w:kern w:val="1"/>
          <w:lang w:eastAsia="ja-JP"/>
        </w:rPr>
        <w:t xml:space="preserve"> </w:t>
      </w:r>
      <w:r w:rsidRPr="00762462">
        <w:rPr>
          <w:i/>
          <w:kern w:val="1"/>
          <w:lang w:eastAsia="ja-JP"/>
        </w:rPr>
        <w:t>taken</w:t>
      </w:r>
      <w:r w:rsidRPr="00762462">
        <w:rPr>
          <w:i/>
          <w:spacing w:val="20"/>
          <w:kern w:val="1"/>
          <w:lang w:eastAsia="ja-JP"/>
        </w:rPr>
        <w:t xml:space="preserve"> </w:t>
      </w:r>
      <w:r w:rsidRPr="00762462">
        <w:rPr>
          <w:i/>
          <w:kern w:val="1"/>
          <w:lang w:eastAsia="ja-JP"/>
        </w:rPr>
        <w:t>by</w:t>
      </w:r>
      <w:r w:rsidRPr="00762462">
        <w:rPr>
          <w:i/>
          <w:spacing w:val="20"/>
          <w:kern w:val="1"/>
          <w:lang w:eastAsia="ja-JP"/>
        </w:rPr>
        <w:t xml:space="preserve"> </w:t>
      </w:r>
      <w:r w:rsidRPr="00762462">
        <w:rPr>
          <w:i/>
          <w:kern w:val="1"/>
          <w:lang w:eastAsia="ja-JP"/>
        </w:rPr>
        <w:t>them.</w:t>
      </w:r>
      <w:r w:rsidR="00762462">
        <w:rPr>
          <w:i/>
          <w:kern w:val="1"/>
          <w:lang w:eastAsia="ja-JP"/>
        </w:rPr>
        <w:t xml:space="preserve"> </w:t>
      </w:r>
      <w:r w:rsidR="0078578C" w:rsidRPr="00762462">
        <w:rPr>
          <w:i/>
          <w:kern w:val="1"/>
          <w:lang w:eastAsia="ja-JP"/>
        </w:rPr>
        <w:t>[Emphasis added].</w:t>
      </w:r>
      <w:r w:rsidR="00762462">
        <w:rPr>
          <w:i/>
          <w:spacing w:val="-40"/>
          <w:kern w:val="1"/>
          <w:lang w:eastAsia="ja-JP"/>
        </w:rPr>
        <w:t xml:space="preserve"> </w:t>
      </w:r>
      <w:r w:rsidRPr="00762462">
        <w:rPr>
          <w:i/>
          <w:kern w:val="1"/>
          <w:lang w:eastAsia="ja-JP"/>
        </w:rPr>
        <w:t>The</w:t>
      </w:r>
      <w:r w:rsidRPr="00762462">
        <w:rPr>
          <w:i/>
          <w:spacing w:val="60"/>
          <w:kern w:val="1"/>
          <w:lang w:eastAsia="ja-JP"/>
        </w:rPr>
        <w:t xml:space="preserve"> </w:t>
      </w:r>
      <w:r w:rsidRPr="00762462">
        <w:rPr>
          <w:i/>
          <w:kern w:val="1"/>
          <w:lang w:eastAsia="ja-JP"/>
        </w:rPr>
        <w:t>record</w:t>
      </w:r>
      <w:r w:rsidR="008250CE" w:rsidRPr="00762462">
        <w:rPr>
          <w:i/>
          <w:spacing w:val="60"/>
          <w:kern w:val="1"/>
          <w:lang w:eastAsia="ja-JP"/>
        </w:rPr>
        <w:t xml:space="preserve"> </w:t>
      </w:r>
      <w:r w:rsidRPr="00762462">
        <w:rPr>
          <w:i/>
          <w:kern w:val="1"/>
          <w:lang w:eastAsia="ja-JP"/>
        </w:rPr>
        <w:t>in</w:t>
      </w:r>
      <w:r w:rsidRPr="00762462">
        <w:rPr>
          <w:i/>
          <w:spacing w:val="60"/>
          <w:kern w:val="1"/>
          <w:lang w:eastAsia="ja-JP"/>
        </w:rPr>
        <w:t xml:space="preserve"> </w:t>
      </w:r>
      <w:r w:rsidRPr="00762462">
        <w:rPr>
          <w:i/>
          <w:kern w:val="1"/>
          <w:lang w:eastAsia="ja-JP"/>
        </w:rPr>
        <w:t>the</w:t>
      </w:r>
      <w:r w:rsidRPr="00762462">
        <w:rPr>
          <w:i/>
          <w:spacing w:val="40"/>
          <w:kern w:val="1"/>
          <w:lang w:eastAsia="ja-JP"/>
        </w:rPr>
        <w:t xml:space="preserve"> </w:t>
      </w:r>
      <w:r w:rsidR="0092442C" w:rsidRPr="00762462">
        <w:rPr>
          <w:i/>
          <w:kern w:val="1"/>
          <w:lang w:eastAsia="ja-JP"/>
        </w:rPr>
        <w:t>[Adjutant</w:t>
      </w:r>
      <w:r w:rsidR="00C3077F" w:rsidRPr="00762462">
        <w:rPr>
          <w:i/>
          <w:kern w:val="1"/>
          <w:lang w:eastAsia="ja-JP"/>
        </w:rPr>
        <w:t>]</w:t>
      </w:r>
      <w:r w:rsidRPr="00762462">
        <w:rPr>
          <w:i/>
          <w:spacing w:val="80"/>
          <w:kern w:val="1"/>
          <w:lang w:eastAsia="ja-JP"/>
        </w:rPr>
        <w:t xml:space="preserve"> </w:t>
      </w:r>
      <w:r w:rsidRPr="00762462">
        <w:rPr>
          <w:i/>
          <w:kern w:val="1"/>
          <w:lang w:eastAsia="ja-JP"/>
        </w:rPr>
        <w:t>General</w:t>
      </w:r>
      <w:r w:rsidR="00762462">
        <w:rPr>
          <w:i/>
          <w:spacing w:val="-20"/>
          <w:kern w:val="1"/>
          <w:lang w:eastAsia="ja-JP"/>
        </w:rPr>
        <w:t xml:space="preserve"> ’</w:t>
      </w:r>
      <w:r w:rsidRPr="00762462">
        <w:rPr>
          <w:i/>
          <w:kern w:val="1"/>
          <w:lang w:eastAsia="ja-JP"/>
        </w:rPr>
        <w:t>s</w:t>
      </w:r>
      <w:r w:rsidRPr="00762462">
        <w:rPr>
          <w:i/>
          <w:spacing w:val="12"/>
          <w:kern w:val="1"/>
          <w:lang w:eastAsia="ja-JP"/>
        </w:rPr>
        <w:t xml:space="preserve"> </w:t>
      </w:r>
      <w:r w:rsidRPr="00762462">
        <w:rPr>
          <w:i/>
          <w:kern w:val="1"/>
          <w:lang w:eastAsia="ja-JP"/>
        </w:rPr>
        <w:t>office</w:t>
      </w:r>
      <w:r w:rsidRPr="00762462">
        <w:rPr>
          <w:i/>
          <w:spacing w:val="20"/>
          <w:kern w:val="1"/>
          <w:lang w:eastAsia="ja-JP"/>
        </w:rPr>
        <w:t xml:space="preserve"> </w:t>
      </w:r>
      <w:r w:rsidRPr="00762462">
        <w:rPr>
          <w:i/>
          <w:kern w:val="1"/>
          <w:lang w:eastAsia="ja-JP"/>
        </w:rPr>
        <w:t>says</w:t>
      </w:r>
      <w:r w:rsidRPr="00762462">
        <w:rPr>
          <w:i/>
          <w:spacing w:val="40"/>
          <w:kern w:val="1"/>
          <w:lang w:eastAsia="ja-JP"/>
        </w:rPr>
        <w:t xml:space="preserve"> </w:t>
      </w:r>
      <w:r w:rsidRPr="00762462">
        <w:rPr>
          <w:i/>
          <w:kern w:val="1"/>
          <w:lang w:eastAsia="ja-JP"/>
        </w:rPr>
        <w:t>that</w:t>
      </w:r>
      <w:r w:rsidRPr="00762462">
        <w:rPr>
          <w:i/>
          <w:spacing w:val="60"/>
          <w:kern w:val="1"/>
          <w:lang w:eastAsia="ja-JP"/>
        </w:rPr>
        <w:t xml:space="preserve"> </w:t>
      </w:r>
      <w:r w:rsidRPr="00762462">
        <w:rPr>
          <w:i/>
          <w:kern w:val="1"/>
          <w:lang w:eastAsia="ja-JP"/>
        </w:rPr>
        <w:t>the</w:t>
      </w:r>
      <w:r w:rsidRPr="00762462">
        <w:rPr>
          <w:i/>
          <w:spacing w:val="40"/>
          <w:kern w:val="1"/>
          <w:lang w:eastAsia="ja-JP"/>
        </w:rPr>
        <w:t xml:space="preserve"> </w:t>
      </w:r>
      <w:r w:rsidRPr="00762462">
        <w:rPr>
          <w:i/>
          <w:kern w:val="1"/>
          <w:lang w:eastAsia="ja-JP"/>
        </w:rPr>
        <w:t>rebels</w:t>
      </w:r>
      <w:r w:rsidRPr="00762462">
        <w:rPr>
          <w:i/>
          <w:spacing w:val="80"/>
          <w:kern w:val="1"/>
          <w:lang w:eastAsia="ja-JP"/>
        </w:rPr>
        <w:t xml:space="preserve"> </w:t>
      </w:r>
      <w:r w:rsidRPr="00762462">
        <w:rPr>
          <w:i/>
          <w:kern w:val="1"/>
          <w:lang w:eastAsia="ja-JP"/>
        </w:rPr>
        <w:t>started</w:t>
      </w:r>
      <w:r w:rsidRPr="00762462">
        <w:rPr>
          <w:i/>
          <w:spacing w:val="40"/>
          <w:kern w:val="1"/>
          <w:lang w:eastAsia="ja-JP"/>
        </w:rPr>
        <w:t xml:space="preserve"> </w:t>
      </w:r>
      <w:r w:rsidRPr="00762462">
        <w:rPr>
          <w:i/>
          <w:kern w:val="1"/>
          <w:lang w:eastAsia="ja-JP"/>
        </w:rPr>
        <w:t>him</w:t>
      </w:r>
      <w:r w:rsidRPr="00762462">
        <w:rPr>
          <w:i/>
          <w:spacing w:val="60"/>
          <w:kern w:val="1"/>
          <w:lang w:eastAsia="ja-JP"/>
        </w:rPr>
        <w:t xml:space="preserve"> </w:t>
      </w:r>
      <w:r w:rsidR="008250CE" w:rsidRPr="00762462">
        <w:rPr>
          <w:i/>
          <w:kern w:val="1"/>
          <w:lang w:eastAsia="ja-JP"/>
        </w:rPr>
        <w:t>toward Richm</w:t>
      </w:r>
      <w:r w:rsidRPr="00762462">
        <w:rPr>
          <w:i/>
          <w:kern w:val="1"/>
          <w:lang w:eastAsia="ja-JP"/>
        </w:rPr>
        <w:t>ond as</w:t>
      </w:r>
      <w:r w:rsidRPr="00762462">
        <w:rPr>
          <w:i/>
          <w:spacing w:val="40"/>
          <w:kern w:val="1"/>
          <w:lang w:eastAsia="ja-JP"/>
        </w:rPr>
        <w:t xml:space="preserve"> </w:t>
      </w:r>
      <w:r w:rsidRPr="00762462">
        <w:rPr>
          <w:i/>
          <w:kern w:val="1"/>
          <w:lang w:eastAsia="ja-JP"/>
        </w:rPr>
        <w:t>a</w:t>
      </w:r>
      <w:r w:rsidRPr="00762462">
        <w:rPr>
          <w:i/>
          <w:spacing w:val="60"/>
          <w:kern w:val="1"/>
          <w:lang w:eastAsia="ja-JP"/>
        </w:rPr>
        <w:t xml:space="preserve"> </w:t>
      </w:r>
      <w:r w:rsidRPr="00762462">
        <w:rPr>
          <w:i/>
          <w:kern w:val="1"/>
          <w:lang w:eastAsia="ja-JP"/>
        </w:rPr>
        <w:t>prisoner</w:t>
      </w:r>
      <w:r w:rsidR="0078578C" w:rsidRPr="00762462">
        <w:rPr>
          <w:i/>
          <w:kern w:val="1"/>
          <w:lang w:eastAsia="ja-JP"/>
        </w:rPr>
        <w:t xml:space="preserve">, </w:t>
      </w:r>
      <w:r w:rsidR="0078578C" w:rsidRPr="00762462">
        <w:rPr>
          <w:i/>
          <w:spacing w:val="20"/>
          <w:kern w:val="1"/>
          <w:lang w:eastAsia="ja-JP"/>
        </w:rPr>
        <w:t>but</w:t>
      </w:r>
      <w:r w:rsidRPr="00762462">
        <w:rPr>
          <w:i/>
          <w:spacing w:val="80"/>
          <w:kern w:val="1"/>
          <w:lang w:eastAsia="ja-JP"/>
        </w:rPr>
        <w:t xml:space="preserve"> </w:t>
      </w:r>
      <w:r w:rsidRPr="00762462">
        <w:rPr>
          <w:i/>
          <w:kern w:val="1"/>
          <w:lang w:eastAsia="ja-JP"/>
        </w:rPr>
        <w:t>it</w:t>
      </w:r>
      <w:r w:rsidRPr="00762462">
        <w:rPr>
          <w:i/>
          <w:spacing w:val="-14"/>
          <w:kern w:val="1"/>
          <w:lang w:eastAsia="ja-JP"/>
        </w:rPr>
        <w:t xml:space="preserve"> </w:t>
      </w:r>
      <w:r w:rsidRPr="00762462">
        <w:rPr>
          <w:i/>
          <w:kern w:val="1"/>
          <w:lang w:eastAsia="ja-JP"/>
        </w:rPr>
        <w:t>was</w:t>
      </w:r>
      <w:r w:rsidRPr="00762462">
        <w:rPr>
          <w:i/>
          <w:spacing w:val="80"/>
          <w:kern w:val="1"/>
          <w:lang w:eastAsia="ja-JP"/>
        </w:rPr>
        <w:t xml:space="preserve"> </w:t>
      </w:r>
      <w:r w:rsidRPr="00762462">
        <w:rPr>
          <w:i/>
          <w:kern w:val="1"/>
          <w:lang w:eastAsia="ja-JP"/>
        </w:rPr>
        <w:t>so</w:t>
      </w:r>
      <w:r w:rsidRPr="00762462">
        <w:rPr>
          <w:i/>
          <w:spacing w:val="20"/>
          <w:kern w:val="1"/>
          <w:lang w:eastAsia="ja-JP"/>
        </w:rPr>
        <w:t xml:space="preserve"> </w:t>
      </w:r>
      <w:r w:rsidRPr="00762462">
        <w:rPr>
          <w:i/>
          <w:kern w:val="1"/>
          <w:lang w:eastAsia="ja-JP"/>
        </w:rPr>
        <w:t>evident</w:t>
      </w:r>
      <w:r w:rsidRPr="00762462">
        <w:rPr>
          <w:i/>
          <w:spacing w:val="60"/>
          <w:kern w:val="1"/>
          <w:lang w:eastAsia="ja-JP"/>
        </w:rPr>
        <w:t xml:space="preserve"> </w:t>
      </w:r>
      <w:r w:rsidRPr="00762462">
        <w:rPr>
          <w:i/>
          <w:kern w:val="1"/>
          <w:lang w:eastAsia="ja-JP"/>
        </w:rPr>
        <w:t>that</w:t>
      </w:r>
      <w:r w:rsidRPr="00762462">
        <w:rPr>
          <w:i/>
          <w:spacing w:val="80"/>
          <w:kern w:val="1"/>
          <w:lang w:eastAsia="ja-JP"/>
        </w:rPr>
        <w:t xml:space="preserve"> </w:t>
      </w:r>
      <w:r w:rsidRPr="00762462">
        <w:rPr>
          <w:i/>
          <w:kern w:val="1"/>
          <w:lang w:eastAsia="ja-JP"/>
        </w:rPr>
        <w:t>he</w:t>
      </w:r>
      <w:r w:rsidRPr="00762462">
        <w:rPr>
          <w:i/>
          <w:spacing w:val="40"/>
          <w:kern w:val="1"/>
          <w:lang w:eastAsia="ja-JP"/>
        </w:rPr>
        <w:t xml:space="preserve"> </w:t>
      </w:r>
      <w:r w:rsidRPr="00762462">
        <w:rPr>
          <w:i/>
          <w:kern w:val="1"/>
          <w:lang w:eastAsia="ja-JP"/>
        </w:rPr>
        <w:t>could</w:t>
      </w:r>
      <w:r w:rsidRPr="00762462">
        <w:rPr>
          <w:i/>
          <w:spacing w:val="80"/>
          <w:kern w:val="1"/>
          <w:lang w:eastAsia="ja-JP"/>
        </w:rPr>
        <w:t xml:space="preserve"> </w:t>
      </w:r>
      <w:r w:rsidRPr="00762462">
        <w:rPr>
          <w:i/>
          <w:kern w:val="1"/>
          <w:lang w:eastAsia="ja-JP"/>
        </w:rPr>
        <w:t>not</w:t>
      </w:r>
      <w:r w:rsidRPr="00762462">
        <w:rPr>
          <w:i/>
          <w:spacing w:val="80"/>
          <w:kern w:val="1"/>
          <w:lang w:eastAsia="ja-JP"/>
        </w:rPr>
        <w:t xml:space="preserve"> </w:t>
      </w:r>
      <w:r w:rsidRPr="00762462">
        <w:rPr>
          <w:i/>
          <w:kern w:val="1"/>
          <w:lang w:eastAsia="ja-JP"/>
        </w:rPr>
        <w:t>live,</w:t>
      </w:r>
      <w:r w:rsidRPr="00762462">
        <w:rPr>
          <w:i/>
          <w:spacing w:val="80"/>
          <w:kern w:val="1"/>
          <w:lang w:eastAsia="ja-JP"/>
        </w:rPr>
        <w:t xml:space="preserve"> </w:t>
      </w:r>
      <w:r w:rsidRPr="00762462">
        <w:rPr>
          <w:i/>
          <w:kern w:val="1"/>
          <w:lang w:eastAsia="ja-JP"/>
        </w:rPr>
        <w:t>they</w:t>
      </w:r>
      <w:r w:rsidRPr="00762462">
        <w:rPr>
          <w:i/>
          <w:spacing w:val="80"/>
          <w:kern w:val="1"/>
          <w:lang w:eastAsia="ja-JP"/>
        </w:rPr>
        <w:t xml:space="preserve"> </w:t>
      </w:r>
      <w:r w:rsidRPr="00762462">
        <w:rPr>
          <w:i/>
          <w:kern w:val="1"/>
          <w:lang w:eastAsia="ja-JP"/>
        </w:rPr>
        <w:t>left him</w:t>
      </w:r>
      <w:r w:rsidRPr="00762462">
        <w:rPr>
          <w:i/>
          <w:spacing w:val="20"/>
          <w:kern w:val="1"/>
          <w:lang w:eastAsia="ja-JP"/>
        </w:rPr>
        <w:t xml:space="preserve"> </w:t>
      </w:r>
      <w:r w:rsidRPr="00762462">
        <w:rPr>
          <w:i/>
          <w:kern w:val="1"/>
          <w:lang w:eastAsia="ja-JP"/>
        </w:rPr>
        <w:t>in</w:t>
      </w:r>
      <w:r w:rsidRPr="00762462">
        <w:rPr>
          <w:i/>
          <w:spacing w:val="20"/>
          <w:kern w:val="1"/>
          <w:lang w:eastAsia="ja-JP"/>
        </w:rPr>
        <w:t xml:space="preserve"> </w:t>
      </w:r>
      <w:r w:rsidRPr="00762462">
        <w:rPr>
          <w:i/>
          <w:kern w:val="1"/>
          <w:lang w:eastAsia="ja-JP"/>
        </w:rPr>
        <w:t>a</w:t>
      </w:r>
      <w:r w:rsidRPr="00762462">
        <w:rPr>
          <w:i/>
          <w:spacing w:val="20"/>
          <w:kern w:val="1"/>
          <w:lang w:eastAsia="ja-JP"/>
        </w:rPr>
        <w:t xml:space="preserve"> </w:t>
      </w:r>
      <w:r w:rsidRPr="00762462">
        <w:rPr>
          <w:i/>
          <w:kern w:val="1"/>
          <w:lang w:eastAsia="ja-JP"/>
        </w:rPr>
        <w:t>farmhouse</w:t>
      </w:r>
      <w:r w:rsidRPr="00762462">
        <w:rPr>
          <w:i/>
          <w:spacing w:val="20"/>
          <w:kern w:val="1"/>
          <w:lang w:eastAsia="ja-JP"/>
        </w:rPr>
        <w:t xml:space="preserve"> </w:t>
      </w:r>
      <w:r w:rsidRPr="00762462">
        <w:rPr>
          <w:i/>
          <w:kern w:val="1"/>
          <w:lang w:eastAsia="ja-JP"/>
        </w:rPr>
        <w:t>on</w:t>
      </w:r>
      <w:r w:rsidRPr="00762462">
        <w:rPr>
          <w:i/>
          <w:spacing w:val="20"/>
          <w:kern w:val="1"/>
          <w:lang w:eastAsia="ja-JP"/>
        </w:rPr>
        <w:t xml:space="preserve"> </w:t>
      </w:r>
      <w:r w:rsidRPr="00762462">
        <w:rPr>
          <w:i/>
          <w:kern w:val="1"/>
          <w:lang w:eastAsia="ja-JP"/>
        </w:rPr>
        <w:t>the</w:t>
      </w:r>
      <w:r w:rsidRPr="00762462">
        <w:rPr>
          <w:i/>
          <w:spacing w:val="17"/>
          <w:kern w:val="1"/>
          <w:lang w:eastAsia="ja-JP"/>
        </w:rPr>
        <w:t xml:space="preserve"> </w:t>
      </w:r>
      <w:r w:rsidRPr="00762462">
        <w:rPr>
          <w:i/>
          <w:kern w:val="1"/>
          <w:lang w:eastAsia="ja-JP"/>
        </w:rPr>
        <w:t>way,</w:t>
      </w:r>
      <w:r w:rsidRPr="00762462">
        <w:rPr>
          <w:i/>
          <w:spacing w:val="60"/>
          <w:kern w:val="1"/>
          <w:lang w:eastAsia="ja-JP"/>
        </w:rPr>
        <w:t xml:space="preserve"> </w:t>
      </w:r>
      <w:r w:rsidRPr="00762462">
        <w:rPr>
          <w:i/>
          <w:kern w:val="1"/>
          <w:lang w:eastAsia="ja-JP"/>
        </w:rPr>
        <w:t>where</w:t>
      </w:r>
      <w:r w:rsidRPr="00762462">
        <w:rPr>
          <w:i/>
          <w:spacing w:val="20"/>
          <w:kern w:val="1"/>
          <w:lang w:eastAsia="ja-JP"/>
        </w:rPr>
        <w:t xml:space="preserve"> </w:t>
      </w:r>
      <w:r w:rsidRPr="00762462">
        <w:rPr>
          <w:i/>
          <w:kern w:val="1"/>
          <w:lang w:eastAsia="ja-JP"/>
        </w:rPr>
        <w:t>he</w:t>
      </w:r>
      <w:r w:rsidRPr="00762462">
        <w:rPr>
          <w:i/>
          <w:spacing w:val="20"/>
          <w:kern w:val="1"/>
          <w:lang w:eastAsia="ja-JP"/>
        </w:rPr>
        <w:t xml:space="preserve"> </w:t>
      </w:r>
      <w:r w:rsidR="0078578C" w:rsidRPr="00762462">
        <w:rPr>
          <w:i/>
          <w:iCs/>
          <w:kern w:val="1"/>
          <w:lang w:eastAsia="ja-JP"/>
        </w:rPr>
        <w:t>died</w:t>
      </w:r>
      <w:r w:rsidR="0078578C" w:rsidRPr="00762462">
        <w:rPr>
          <w:i/>
          <w:iCs/>
          <w:spacing w:val="-20"/>
          <w:kern w:val="1"/>
          <w:lang w:eastAsia="ja-JP"/>
        </w:rPr>
        <w:t>.</w:t>
      </w:r>
      <w:r w:rsidR="0085119D" w:rsidRPr="00762462">
        <w:rPr>
          <w:rStyle w:val="FootnoteReference"/>
          <w:i/>
          <w:iCs/>
          <w:spacing w:val="-20"/>
          <w:kern w:val="1"/>
          <w:lang w:eastAsia="ja-JP"/>
        </w:rPr>
        <w:footnoteReference w:id="13"/>
      </w:r>
    </w:p>
    <w:p w:rsidR="006E6BCD" w:rsidRPr="00762462" w:rsidRDefault="006E6BCD" w:rsidP="006E6BCD">
      <w:pPr>
        <w:widowControl w:val="0"/>
        <w:autoSpaceDE w:val="0"/>
        <w:autoSpaceDN w:val="0"/>
        <w:adjustRightInd w:val="0"/>
        <w:ind w:left="360" w:right="180"/>
        <w:rPr>
          <w:i/>
          <w:kern w:val="1"/>
          <w:lang w:eastAsia="ja-JP"/>
        </w:rPr>
      </w:pPr>
    </w:p>
    <w:p w:rsidR="006E6BCD" w:rsidRPr="00762462" w:rsidRDefault="00063258" w:rsidP="006E6BCD">
      <w:pPr>
        <w:widowControl w:val="0"/>
        <w:autoSpaceDE w:val="0"/>
        <w:autoSpaceDN w:val="0"/>
        <w:adjustRightInd w:val="0"/>
        <w:ind w:right="180"/>
        <w:rPr>
          <w:i/>
          <w:kern w:val="1"/>
          <w:lang w:eastAsia="ja-JP"/>
        </w:rPr>
      </w:pPr>
      <w:r w:rsidRPr="00762462">
        <w:rPr>
          <w:i/>
        </w:rPr>
        <w:t>EUREKA!</w:t>
      </w:r>
      <w:r w:rsidR="00762462">
        <w:rPr>
          <w:i/>
        </w:rPr>
        <w:t xml:space="preserve"> </w:t>
      </w:r>
      <w:r w:rsidRPr="00762462">
        <w:rPr>
          <w:i/>
        </w:rPr>
        <w:t>This finally seemed to be the “smoking gun” we’d been looking for, to corroborate at least the part of the Rogers story that had him being “found” by Rebels.</w:t>
      </w:r>
      <w:r w:rsidR="00762462">
        <w:rPr>
          <w:i/>
        </w:rPr>
        <w:t xml:space="preserve"> </w:t>
      </w:r>
      <w:r w:rsidRPr="00762462">
        <w:rPr>
          <w:i/>
        </w:rPr>
        <w:t>Not only</w:t>
      </w:r>
      <w:r w:rsidR="0092442C" w:rsidRPr="00762462">
        <w:rPr>
          <w:i/>
        </w:rPr>
        <w:t xml:space="preserve"> was he “found,” he was in fact</w:t>
      </w:r>
      <w:r w:rsidRPr="00762462">
        <w:rPr>
          <w:i/>
        </w:rPr>
        <w:t xml:space="preserve"> captur</w:t>
      </w:r>
      <w:r w:rsidR="0078578C" w:rsidRPr="00762462">
        <w:rPr>
          <w:i/>
        </w:rPr>
        <w:t>ed.</w:t>
      </w:r>
      <w:r w:rsidR="00762462">
        <w:rPr>
          <w:i/>
        </w:rPr>
        <w:t xml:space="preserve"> </w:t>
      </w:r>
      <w:r w:rsidR="0078578C" w:rsidRPr="00762462">
        <w:rPr>
          <w:i/>
        </w:rPr>
        <w:t xml:space="preserve">This </w:t>
      </w:r>
      <w:r w:rsidR="008317FC" w:rsidRPr="00762462">
        <w:rPr>
          <w:i/>
        </w:rPr>
        <w:t xml:space="preserve">first-hand, eyewitness account </w:t>
      </w:r>
      <w:r w:rsidR="0078578C" w:rsidRPr="00762462">
        <w:rPr>
          <w:i/>
        </w:rPr>
        <w:t>seemed to put to rest</w:t>
      </w:r>
      <w:r w:rsidR="008317FC" w:rsidRPr="00762462">
        <w:rPr>
          <w:i/>
        </w:rPr>
        <w:t xml:space="preserve"> any doubt</w:t>
      </w:r>
      <w:r w:rsidR="00BD2DC9" w:rsidRPr="00762462">
        <w:rPr>
          <w:i/>
        </w:rPr>
        <w:t xml:space="preserve"> about when Rogers was </w:t>
      </w:r>
      <w:r w:rsidR="000765DF" w:rsidRPr="00762462">
        <w:rPr>
          <w:i/>
        </w:rPr>
        <w:t>wounded, and that he fell into Confederate hands</w:t>
      </w:r>
      <w:r w:rsidR="0092442C" w:rsidRPr="00762462">
        <w:rPr>
          <w:i/>
        </w:rPr>
        <w:t xml:space="preserve"> while still alive</w:t>
      </w:r>
      <w:r w:rsidR="00BD2DC9" w:rsidRPr="00762462">
        <w:rPr>
          <w:i/>
        </w:rPr>
        <w:t>, which of course needed to take p</w:t>
      </w:r>
      <w:r w:rsidR="00345898" w:rsidRPr="00762462">
        <w:rPr>
          <w:i/>
        </w:rPr>
        <w:t xml:space="preserve">lace for him to have been encountered </w:t>
      </w:r>
      <w:r w:rsidR="00BD2DC9" w:rsidRPr="00762462">
        <w:rPr>
          <w:i/>
        </w:rPr>
        <w:t>by a Southern DKE</w:t>
      </w:r>
      <w:r w:rsidR="000765DF" w:rsidRPr="00762462">
        <w:rPr>
          <w:i/>
        </w:rPr>
        <w:t>,</w:t>
      </w:r>
      <w:r w:rsidR="00BD2DC9" w:rsidRPr="00762462">
        <w:rPr>
          <w:i/>
        </w:rPr>
        <w:t xml:space="preserve"> and </w:t>
      </w:r>
      <w:r w:rsidR="00C3077F" w:rsidRPr="00762462">
        <w:rPr>
          <w:i/>
        </w:rPr>
        <w:t xml:space="preserve">for </w:t>
      </w:r>
      <w:r w:rsidR="000765DF" w:rsidRPr="00762462">
        <w:rPr>
          <w:i/>
        </w:rPr>
        <w:t xml:space="preserve">the rest of Minot’s </w:t>
      </w:r>
      <w:r w:rsidR="00BD2DC9" w:rsidRPr="00762462">
        <w:rPr>
          <w:i/>
        </w:rPr>
        <w:t>story to be true.</w:t>
      </w:r>
      <w:r w:rsidR="00762462">
        <w:rPr>
          <w:i/>
        </w:rPr>
        <w:t xml:space="preserve"> </w:t>
      </w:r>
      <w:r w:rsidR="00BD2DC9" w:rsidRPr="00762462">
        <w:rPr>
          <w:i/>
        </w:rPr>
        <w:t>Mr. Krick of the National Park</w:t>
      </w:r>
      <w:r w:rsidR="0070393A" w:rsidRPr="00762462">
        <w:rPr>
          <w:i/>
        </w:rPr>
        <w:t xml:space="preserve"> service concurred</w:t>
      </w:r>
      <w:r w:rsidR="00BD2DC9" w:rsidRPr="00762462">
        <w:rPr>
          <w:i/>
        </w:rPr>
        <w:t>:</w:t>
      </w:r>
      <w:r w:rsidR="0070393A" w:rsidRPr="00762462">
        <w:rPr>
          <w:i/>
        </w:rPr>
        <w:t xml:space="preserve"> “</w:t>
      </w:r>
      <w:r w:rsidR="0070393A" w:rsidRPr="00762462">
        <w:rPr>
          <w:i/>
          <w:lang w:eastAsia="ja-JP"/>
        </w:rPr>
        <w:t>I agree that the Merriam account is a solid validation of the June 7 version.</w:t>
      </w:r>
      <w:r w:rsidR="00762462">
        <w:rPr>
          <w:i/>
          <w:lang w:eastAsia="ja-JP"/>
        </w:rPr>
        <w:t xml:space="preserve"> </w:t>
      </w:r>
      <w:r w:rsidR="0070393A" w:rsidRPr="00762462">
        <w:rPr>
          <w:i/>
          <w:lang w:eastAsia="ja-JP"/>
        </w:rPr>
        <w:t>It is nice to have something that confirms what you and I suspected independently of each other.”</w:t>
      </w:r>
      <w:r w:rsidR="00762462">
        <w:rPr>
          <w:i/>
          <w:lang w:eastAsia="ja-JP"/>
        </w:rPr>
        <w:t xml:space="preserve"> </w:t>
      </w:r>
      <w:r w:rsidR="00123BF6" w:rsidRPr="00762462">
        <w:rPr>
          <w:i/>
          <w:lang w:eastAsia="ja-JP"/>
        </w:rPr>
        <w:t>The</w:t>
      </w:r>
      <w:r w:rsidR="0083599A" w:rsidRPr="00762462">
        <w:rPr>
          <w:i/>
          <w:lang w:eastAsia="ja-JP"/>
        </w:rPr>
        <w:t xml:space="preserve"> last sentence</w:t>
      </w:r>
      <w:r w:rsidR="00C3077F" w:rsidRPr="00762462">
        <w:rPr>
          <w:i/>
          <w:lang w:eastAsia="ja-JP"/>
        </w:rPr>
        <w:t xml:space="preserve"> </w:t>
      </w:r>
      <w:r w:rsidR="0083599A" w:rsidRPr="00762462">
        <w:rPr>
          <w:i/>
          <w:lang w:eastAsia="ja-JP"/>
        </w:rPr>
        <w:t xml:space="preserve">in the cited passage </w:t>
      </w:r>
      <w:r w:rsidR="00C3077F" w:rsidRPr="00762462">
        <w:rPr>
          <w:i/>
          <w:lang w:eastAsia="ja-JP"/>
        </w:rPr>
        <w:t>indicate</w:t>
      </w:r>
      <w:r w:rsidR="0083599A" w:rsidRPr="00762462">
        <w:rPr>
          <w:i/>
          <w:lang w:eastAsia="ja-JP"/>
        </w:rPr>
        <w:t xml:space="preserve">s </w:t>
      </w:r>
      <w:r w:rsidR="00C3077F" w:rsidRPr="00762462">
        <w:rPr>
          <w:i/>
          <w:lang w:eastAsia="ja-JP"/>
        </w:rPr>
        <w:t>that Merriam had no first-hand information about Rogers’ fate after his capture, which makes sense, as he obviously disappe</w:t>
      </w:r>
      <w:r w:rsidR="0083599A" w:rsidRPr="00762462">
        <w:rPr>
          <w:i/>
          <w:lang w:eastAsia="ja-JP"/>
        </w:rPr>
        <w:t>ared behind</w:t>
      </w:r>
      <w:r w:rsidR="0092442C" w:rsidRPr="00762462">
        <w:rPr>
          <w:i/>
          <w:lang w:eastAsia="ja-JP"/>
        </w:rPr>
        <w:t xml:space="preserve"> Confederate</w:t>
      </w:r>
      <w:r w:rsidR="0083599A" w:rsidRPr="00762462">
        <w:rPr>
          <w:i/>
          <w:lang w:eastAsia="ja-JP"/>
        </w:rPr>
        <w:t xml:space="preserve"> lines.</w:t>
      </w:r>
      <w:r w:rsidR="0083599A" w:rsidRPr="00762462">
        <w:rPr>
          <w:rStyle w:val="FootnoteReference"/>
          <w:i/>
          <w:lang w:eastAsia="ja-JP"/>
        </w:rPr>
        <w:footnoteReference w:id="14"/>
      </w:r>
    </w:p>
    <w:p w:rsidR="006E6BCD" w:rsidRPr="00762462" w:rsidRDefault="006E6BCD" w:rsidP="006E6BCD">
      <w:pPr>
        <w:widowControl w:val="0"/>
        <w:autoSpaceDE w:val="0"/>
        <w:autoSpaceDN w:val="0"/>
        <w:adjustRightInd w:val="0"/>
        <w:rPr>
          <w:lang w:eastAsia="ja-JP"/>
        </w:rPr>
      </w:pPr>
    </w:p>
    <w:p w:rsidR="00CA45DC" w:rsidRPr="00762462" w:rsidRDefault="00361B0C" w:rsidP="006E6BCD">
      <w:pPr>
        <w:widowControl w:val="0"/>
        <w:autoSpaceDE w:val="0"/>
        <w:autoSpaceDN w:val="0"/>
        <w:adjustRightInd w:val="0"/>
        <w:rPr>
          <w:lang w:eastAsia="ja-JP"/>
        </w:rPr>
      </w:pPr>
      <w:r w:rsidRPr="00762462">
        <w:rPr>
          <w:lang w:eastAsia="ja-JP"/>
        </w:rPr>
        <w:t>I</w:t>
      </w:r>
      <w:r w:rsidR="00123BF6" w:rsidRPr="00762462">
        <w:rPr>
          <w:lang w:eastAsia="ja-JP"/>
        </w:rPr>
        <w:t>t turns out that Leander Otis</w:t>
      </w:r>
      <w:r w:rsidR="009374F8" w:rsidRPr="00762462">
        <w:rPr>
          <w:lang w:eastAsia="ja-JP"/>
        </w:rPr>
        <w:t xml:space="preserve"> Merriam was</w:t>
      </w:r>
      <w:r w:rsidR="006F32F7" w:rsidRPr="00762462">
        <w:rPr>
          <w:lang w:eastAsia="ja-JP"/>
        </w:rPr>
        <w:t xml:space="preserve"> not only a “college classmate” of Rogers, but</w:t>
      </w:r>
      <w:r w:rsidR="009374F8" w:rsidRPr="00762462">
        <w:rPr>
          <w:lang w:eastAsia="ja-JP"/>
        </w:rPr>
        <w:t xml:space="preserve"> </w:t>
      </w:r>
      <w:r w:rsidR="000765DF" w:rsidRPr="00762462">
        <w:rPr>
          <w:lang w:eastAsia="ja-JP"/>
        </w:rPr>
        <w:t xml:space="preserve">was </w:t>
      </w:r>
      <w:r w:rsidR="009374F8" w:rsidRPr="00762462">
        <w:rPr>
          <w:lang w:eastAsia="ja-JP"/>
        </w:rPr>
        <w:t xml:space="preserve">also a </w:t>
      </w:r>
      <w:r w:rsidR="006F32F7" w:rsidRPr="00762462">
        <w:rPr>
          <w:lang w:eastAsia="ja-JP"/>
        </w:rPr>
        <w:t>fellow Theta Deke</w:t>
      </w:r>
      <w:r w:rsidR="00345898" w:rsidRPr="00762462">
        <w:rPr>
          <w:lang w:eastAsia="ja-JP"/>
        </w:rPr>
        <w:t>, Class of 1866</w:t>
      </w:r>
      <w:r w:rsidR="0085119D" w:rsidRPr="00762462">
        <w:rPr>
          <w:lang w:eastAsia="ja-JP"/>
        </w:rPr>
        <w:t>, which may explain Merriam’s “special interest” in Rogers</w:t>
      </w:r>
      <w:r w:rsidR="00123BF6" w:rsidRPr="00762462">
        <w:rPr>
          <w:lang w:eastAsia="ja-JP"/>
        </w:rPr>
        <w:t>.</w:t>
      </w:r>
      <w:r w:rsidR="00762462">
        <w:rPr>
          <w:lang w:eastAsia="ja-JP"/>
        </w:rPr>
        <w:t xml:space="preserve"> </w:t>
      </w:r>
      <w:r w:rsidR="0092442C" w:rsidRPr="00762462">
        <w:rPr>
          <w:lang w:eastAsia="ja-JP"/>
        </w:rPr>
        <w:t>This also enhances the reliability of Merriam’s eyewitness account, since he was a personal friend of Rogers.</w:t>
      </w:r>
      <w:r w:rsidR="00762462">
        <w:rPr>
          <w:lang w:eastAsia="ja-JP"/>
        </w:rPr>
        <w:t xml:space="preserve"> </w:t>
      </w:r>
      <w:r w:rsidR="009374F8" w:rsidRPr="00762462">
        <w:rPr>
          <w:lang w:eastAsia="ja-JP"/>
        </w:rPr>
        <w:t>Merriam sur</w:t>
      </w:r>
      <w:r w:rsidR="000B1969" w:rsidRPr="00762462">
        <w:rPr>
          <w:lang w:eastAsia="ja-JP"/>
        </w:rPr>
        <w:t>vived the war, living until 1919.</w:t>
      </w:r>
      <w:r w:rsidR="00762462">
        <w:rPr>
          <w:lang w:eastAsia="ja-JP"/>
        </w:rPr>
        <w:t xml:space="preserve"> </w:t>
      </w:r>
      <w:r w:rsidR="000B1969" w:rsidRPr="00762462">
        <w:rPr>
          <w:lang w:eastAsia="ja-JP"/>
        </w:rPr>
        <w:t>C</w:t>
      </w:r>
      <w:r w:rsidR="009374F8" w:rsidRPr="00762462">
        <w:rPr>
          <w:lang w:eastAsia="ja-JP"/>
        </w:rPr>
        <w:t>ould he have been Minot’s source for the Rogers story?</w:t>
      </w:r>
    </w:p>
    <w:p w:rsidR="000765DF" w:rsidRPr="00762462" w:rsidRDefault="000765DF" w:rsidP="006E6BCD">
      <w:pPr>
        <w:widowControl w:val="0"/>
        <w:autoSpaceDE w:val="0"/>
        <w:autoSpaceDN w:val="0"/>
        <w:adjustRightInd w:val="0"/>
        <w:rPr>
          <w:lang w:eastAsia="ja-JP"/>
        </w:rPr>
      </w:pPr>
    </w:p>
    <w:p w:rsidR="000765DF" w:rsidRPr="00762462" w:rsidRDefault="0092442C" w:rsidP="006E6BCD">
      <w:r w:rsidRPr="00762462">
        <w:lastRenderedPageBreak/>
        <w:t>The Facts</w:t>
      </w:r>
      <w:r w:rsidR="006972F8" w:rsidRPr="00762462">
        <w:t xml:space="preserve"> of</w:t>
      </w:r>
      <w:r w:rsidR="000765DF" w:rsidRPr="00762462">
        <w:t xml:space="preserve"> Rogers</w:t>
      </w:r>
      <w:r w:rsidR="00081E51" w:rsidRPr="00762462">
        <w:t xml:space="preserve">’ </w:t>
      </w:r>
      <w:r w:rsidR="0085119D" w:rsidRPr="00762462">
        <w:t xml:space="preserve">Wounding and </w:t>
      </w:r>
      <w:r w:rsidR="00081E51" w:rsidRPr="00762462">
        <w:t>Death as N</w:t>
      </w:r>
      <w:r w:rsidR="000765DF" w:rsidRPr="00762462">
        <w:t>ow Corroborated</w:t>
      </w:r>
    </w:p>
    <w:p w:rsidR="001C28F5" w:rsidRPr="00762462" w:rsidRDefault="001C28F5" w:rsidP="006E6BCD">
      <w:pPr>
        <w:rPr>
          <w:u w:val="single"/>
        </w:rPr>
      </w:pPr>
    </w:p>
    <w:p w:rsidR="001C28F5" w:rsidRPr="00762462" w:rsidRDefault="0092442C" w:rsidP="006E6BCD">
      <w:r w:rsidRPr="00762462">
        <w:t>Here is a summary of</w:t>
      </w:r>
      <w:r w:rsidR="00123BF6" w:rsidRPr="00762462">
        <w:t xml:space="preserve"> the verified</w:t>
      </w:r>
      <w:r w:rsidR="001C28F5" w:rsidRPr="00762462">
        <w:t>, pertinent facts about Edwin Rogers’ mortal wounding and death, based on the best information we now have.</w:t>
      </w:r>
      <w:r w:rsidR="00762462">
        <w:t xml:space="preserve"> </w:t>
      </w:r>
      <w:r w:rsidR="001C28F5" w:rsidRPr="00762462">
        <w:t>Lieutenant Rogers fought with the 31st Ma</w:t>
      </w:r>
      <w:r w:rsidR="00123BF6" w:rsidRPr="00762462">
        <w:t xml:space="preserve">ine Infantry </w:t>
      </w:r>
      <w:r w:rsidRPr="00762462">
        <w:t>during</w:t>
      </w:r>
      <w:r w:rsidR="001C28F5" w:rsidRPr="00762462">
        <w:t xml:space="preserve"> its involvement in the protract</w:t>
      </w:r>
      <w:r w:rsidR="00123BF6" w:rsidRPr="00762462">
        <w:t xml:space="preserve">ed military action </w:t>
      </w:r>
      <w:r w:rsidR="001C28F5" w:rsidRPr="00762462">
        <w:t>in and around Cold Harbor, Virginia, from late May and early June o</w:t>
      </w:r>
      <w:r w:rsidR="000B1969" w:rsidRPr="00762462">
        <w:t>f 1864.</w:t>
      </w:r>
      <w:r w:rsidR="00762462">
        <w:t xml:space="preserve"> </w:t>
      </w:r>
      <w:r w:rsidR="000B1969" w:rsidRPr="00762462">
        <w:t>He was probably</w:t>
      </w:r>
      <w:r w:rsidR="001C28F5" w:rsidRPr="00762462">
        <w:t xml:space="preserve"> involved in the 31st</w:t>
      </w:r>
      <w:r w:rsidR="00261A91" w:rsidRPr="00762462">
        <w:t xml:space="preserve"> Maine’s</w:t>
      </w:r>
      <w:r w:rsidR="000B1969" w:rsidRPr="00762462">
        <w:t xml:space="preserve"> </w:t>
      </w:r>
      <w:r w:rsidR="001C28F5" w:rsidRPr="00762462">
        <w:t>fighting</w:t>
      </w:r>
      <w:r w:rsidR="00AC0914" w:rsidRPr="00762462">
        <w:t xml:space="preserve"> during Grant’s “grand assault” of June 3rd, but he was not wounded at that time, as stated in Minot’s poem.</w:t>
      </w:r>
      <w:r w:rsidR="00762462">
        <w:t xml:space="preserve"> </w:t>
      </w:r>
      <w:r w:rsidR="00AC0914" w:rsidRPr="00762462">
        <w:t xml:space="preserve">In subsequent fighting on the morning of June 7th, while in command of a picket line </w:t>
      </w:r>
      <w:r w:rsidR="00514591" w:rsidRPr="00762462">
        <w:t xml:space="preserve">located </w:t>
      </w:r>
      <w:r w:rsidR="00AC0914" w:rsidRPr="00762462">
        <w:t>in advance of the main Union battle line, he was wounded by a rifle shot from a Confederate sharpshooter.</w:t>
      </w:r>
      <w:r w:rsidR="00762462">
        <w:t xml:space="preserve"> </w:t>
      </w:r>
      <w:r w:rsidR="00AC0914" w:rsidRPr="00762462">
        <w:t>He may have been shot after refusing to lay down his arms and surrender after having been ordered by Confederate forces to do so.</w:t>
      </w:r>
      <w:r w:rsidR="00762462">
        <w:t xml:space="preserve"> </w:t>
      </w:r>
      <w:r w:rsidR="00261A91" w:rsidRPr="00762462">
        <w:t>H</w:t>
      </w:r>
      <w:r w:rsidRPr="00762462">
        <w:t>e was taken prisoner</w:t>
      </w:r>
      <w:r w:rsidR="00AC0914" w:rsidRPr="00762462">
        <w:t xml:space="preserve"> upon </w:t>
      </w:r>
      <w:r w:rsidR="00261A91" w:rsidRPr="00762462">
        <w:t>being wounded</w:t>
      </w:r>
      <w:r w:rsidR="00123BF6" w:rsidRPr="00762462">
        <w:t>, at least several hours prior to</w:t>
      </w:r>
      <w:r w:rsidR="00AC0914" w:rsidRPr="00762462">
        <w:t xml:space="preserve"> the two-hour </w:t>
      </w:r>
      <w:r w:rsidR="000B1969" w:rsidRPr="00762462">
        <w:t>truce that</w:t>
      </w:r>
      <w:r w:rsidR="00AC0914" w:rsidRPr="00762462">
        <w:t xml:space="preserve"> took place on the evening of June 7th.</w:t>
      </w:r>
      <w:r w:rsidR="00762462">
        <w:t xml:space="preserve"> </w:t>
      </w:r>
      <w:r w:rsidR="00AC0914" w:rsidRPr="00762462">
        <w:t xml:space="preserve">He </w:t>
      </w:r>
      <w:r w:rsidR="006972F8" w:rsidRPr="00762462">
        <w:t xml:space="preserve">apparently </w:t>
      </w:r>
      <w:r w:rsidR="00AC0914" w:rsidRPr="00762462">
        <w:t xml:space="preserve">died while </w:t>
      </w:r>
      <w:r w:rsidR="006972F8" w:rsidRPr="00762462">
        <w:t xml:space="preserve">in Southern captivity, probably </w:t>
      </w:r>
      <w:r w:rsidR="00261A91" w:rsidRPr="00762462">
        <w:t xml:space="preserve">also </w:t>
      </w:r>
      <w:r w:rsidR="006972F8" w:rsidRPr="00762462">
        <w:t>on June 7th.</w:t>
      </w:r>
      <w:r w:rsidR="00762462">
        <w:t xml:space="preserve"> </w:t>
      </w:r>
      <w:r w:rsidR="006972F8" w:rsidRPr="00762462">
        <w:t>One account says he died in a tent, another says he died in</w:t>
      </w:r>
      <w:r w:rsidR="00261A91" w:rsidRPr="00762462">
        <w:t xml:space="preserve"> a farmhouse; in either event, either locale</w:t>
      </w:r>
      <w:r w:rsidR="006972F8" w:rsidRPr="00762462">
        <w:t xml:space="preserve"> pr</w:t>
      </w:r>
      <w:r w:rsidR="00926654" w:rsidRPr="00762462">
        <w:t>obably served as a Confederate field hospital.</w:t>
      </w:r>
    </w:p>
    <w:p w:rsidR="006E6BCD" w:rsidRPr="00762462" w:rsidRDefault="006E6BCD" w:rsidP="006E6BCD"/>
    <w:p w:rsidR="006E6BCD" w:rsidRPr="00762462" w:rsidRDefault="00261A91" w:rsidP="006E6BCD">
      <w:r w:rsidRPr="00762462">
        <w:t>Sometime</w:t>
      </w:r>
      <w:r w:rsidR="006972F8" w:rsidRPr="00762462">
        <w:t xml:space="preserve"> after his death, and prior to his burial, his body</w:t>
      </w:r>
      <w:r w:rsidR="000B1969" w:rsidRPr="00762462">
        <w:t xml:space="preserve"> evidently</w:t>
      </w:r>
      <w:r w:rsidR="00EC41AD" w:rsidRPr="00762462">
        <w:t xml:space="preserve"> fell back into Union hands, perhaps during the truce on the evening of June 7th, or perhaps at a later time.</w:t>
      </w:r>
      <w:r w:rsidR="00762462">
        <w:t xml:space="preserve"> </w:t>
      </w:r>
      <w:r w:rsidRPr="00762462">
        <w:t>H</w:t>
      </w:r>
      <w:r w:rsidR="00081E51" w:rsidRPr="00762462">
        <w:t xml:space="preserve">e was </w:t>
      </w:r>
      <w:r w:rsidR="00BC173B" w:rsidRPr="00762462">
        <w:t xml:space="preserve">initially </w:t>
      </w:r>
      <w:r w:rsidR="00081E51" w:rsidRPr="00762462">
        <w:t>interred near</w:t>
      </w:r>
      <w:r w:rsidR="00EC41AD" w:rsidRPr="00762462">
        <w:t xml:space="preserve"> a local house known as “Woody’s.”</w:t>
      </w:r>
      <w:r w:rsidR="00762462">
        <w:t xml:space="preserve"> </w:t>
      </w:r>
      <w:r w:rsidR="006972F8" w:rsidRPr="00762462">
        <w:t>In 1866, he was dis</w:t>
      </w:r>
      <w:r w:rsidR="00081E51" w:rsidRPr="00762462">
        <w:t xml:space="preserve">interred from </w:t>
      </w:r>
      <w:r w:rsidR="00F409E1" w:rsidRPr="00762462">
        <w:t>“</w:t>
      </w:r>
      <w:r w:rsidR="00081E51" w:rsidRPr="00762462">
        <w:t>Woody’s</w:t>
      </w:r>
      <w:r w:rsidR="00F409E1" w:rsidRPr="00762462">
        <w:t>”</w:t>
      </w:r>
      <w:r w:rsidR="00081E51" w:rsidRPr="00762462">
        <w:t xml:space="preserve"> and re</w:t>
      </w:r>
      <w:r w:rsidR="00F409E1" w:rsidRPr="00762462">
        <w:t>-</w:t>
      </w:r>
      <w:r w:rsidR="00081E51" w:rsidRPr="00762462">
        <w:t>interred</w:t>
      </w:r>
      <w:r w:rsidR="006972F8" w:rsidRPr="00762462">
        <w:t xml:space="preserve"> at Cold Harbor National Cemetery.</w:t>
      </w:r>
      <w:r w:rsidR="000B1969" w:rsidRPr="00762462">
        <w:rPr>
          <w:rStyle w:val="FootnoteReference"/>
        </w:rPr>
        <w:footnoteReference w:id="15"/>
      </w:r>
      <w:r w:rsidR="00762462">
        <w:t xml:space="preserve"> </w:t>
      </w:r>
      <w:r w:rsidR="006972F8" w:rsidRPr="00762462">
        <w:t>At some point after that, his body may (or may not) have been disinterred from Cold Harbor National Cemetery and re-i</w:t>
      </w:r>
      <w:r w:rsidR="00F409E1" w:rsidRPr="00762462">
        <w:t xml:space="preserve">nterred </w:t>
      </w:r>
      <w:r w:rsidR="006972F8" w:rsidRPr="00762462">
        <w:t>in his hometown of Patten</w:t>
      </w:r>
      <w:r w:rsidR="00081E51" w:rsidRPr="00762462">
        <w:t>,</w:t>
      </w:r>
      <w:r w:rsidR="006972F8" w:rsidRPr="00762462">
        <w:t xml:space="preserve"> Maine.</w:t>
      </w:r>
    </w:p>
    <w:p w:rsidR="006E6BCD" w:rsidRPr="00762462" w:rsidRDefault="006E6BCD" w:rsidP="006E6BCD"/>
    <w:p w:rsidR="00081E51" w:rsidRPr="00762462" w:rsidRDefault="00081E51" w:rsidP="006E6BCD">
      <w:r w:rsidRPr="00762462">
        <w:t xml:space="preserve">We still have no definitive proof that, after </w:t>
      </w:r>
      <w:r w:rsidR="00DA5E6B" w:rsidRPr="00762462">
        <w:t xml:space="preserve">his capture, </w:t>
      </w:r>
      <w:r w:rsidR="00514591" w:rsidRPr="00762462">
        <w:t>a fellow Deke encountered Rogers</w:t>
      </w:r>
      <w:r w:rsidRPr="00762462">
        <w:t xml:space="preserve">, but the Merriam eyewitness account of his capture </w:t>
      </w:r>
      <w:r w:rsidR="00926654" w:rsidRPr="00762462">
        <w:t>is certainly encouraging</w:t>
      </w:r>
      <w:r w:rsidRPr="00762462">
        <w:t>.</w:t>
      </w:r>
      <w:r w:rsidR="00762462">
        <w:t xml:space="preserve"> </w:t>
      </w:r>
      <w:r w:rsidR="00926654" w:rsidRPr="00762462">
        <w:t xml:space="preserve">While </w:t>
      </w:r>
      <w:r w:rsidR="00BC173B" w:rsidRPr="00762462">
        <w:t>Minot got</w:t>
      </w:r>
      <w:r w:rsidRPr="00762462">
        <w:t xml:space="preserve"> some of the details of Rogers’ wounding</w:t>
      </w:r>
      <w:r w:rsidR="00BC173B" w:rsidRPr="00762462">
        <w:t xml:space="preserve"> and death wrong</w:t>
      </w:r>
      <w:r w:rsidR="00926654" w:rsidRPr="00762462">
        <w:t>,</w:t>
      </w:r>
      <w:r w:rsidR="00123BF6" w:rsidRPr="00762462">
        <w:t xml:space="preserve"> the basic </w:t>
      </w:r>
      <w:r w:rsidRPr="00762462">
        <w:t>story</w:t>
      </w:r>
      <w:r w:rsidR="00123BF6" w:rsidRPr="00762462">
        <w:t xml:space="preserve"> of his being wounded in action and then falling into Confederate hands</w:t>
      </w:r>
      <w:r w:rsidR="00BC173B" w:rsidRPr="00762462">
        <w:t xml:space="preserve"> appears to be TRUE</w:t>
      </w:r>
      <w:r w:rsidRPr="00762462">
        <w:t>.</w:t>
      </w:r>
      <w:r w:rsidR="00762462">
        <w:t xml:space="preserve"> </w:t>
      </w:r>
      <w:r w:rsidR="00123BF6" w:rsidRPr="00762462">
        <w:t xml:space="preserve">Whether </w:t>
      </w:r>
      <w:r w:rsidR="00514591" w:rsidRPr="00762462">
        <w:t>a fellow Deke then aided him</w:t>
      </w:r>
      <w:r w:rsidR="00123BF6" w:rsidRPr="00762462">
        <w:t xml:space="preserve"> is still subject to verification.</w:t>
      </w:r>
    </w:p>
    <w:p w:rsidR="00123BF6" w:rsidRPr="00762462" w:rsidRDefault="00123BF6" w:rsidP="006E6BCD"/>
    <w:p w:rsidR="006E6BCD" w:rsidRPr="00762462" w:rsidRDefault="00081E51" w:rsidP="006E6BCD">
      <w:r w:rsidRPr="00762462">
        <w:t>What Next?</w:t>
      </w:r>
    </w:p>
    <w:p w:rsidR="006E6BCD" w:rsidRPr="00762462" w:rsidRDefault="00DA5E6B" w:rsidP="006E6BCD">
      <w:pPr>
        <w:rPr>
          <w:lang w:eastAsia="ja-JP"/>
        </w:rPr>
      </w:pPr>
      <w:r w:rsidRPr="00762462">
        <w:rPr>
          <w:lang w:eastAsia="ja-JP"/>
        </w:rPr>
        <w:t>Now that we are certain</w:t>
      </w:r>
      <w:r w:rsidR="00081E51" w:rsidRPr="00762462">
        <w:rPr>
          <w:lang w:eastAsia="ja-JP"/>
        </w:rPr>
        <w:t xml:space="preserve"> that Rogers w</w:t>
      </w:r>
      <w:r w:rsidRPr="00762462">
        <w:rPr>
          <w:lang w:eastAsia="ja-JP"/>
        </w:rPr>
        <w:t xml:space="preserve">as wounded </w:t>
      </w:r>
      <w:r w:rsidR="00081E51" w:rsidRPr="00762462">
        <w:rPr>
          <w:lang w:eastAsia="ja-JP"/>
        </w:rPr>
        <w:t xml:space="preserve">on June 7th, not June </w:t>
      </w:r>
      <w:r w:rsidRPr="00762462">
        <w:rPr>
          <w:lang w:eastAsia="ja-JP"/>
        </w:rPr>
        <w:t>3rd</w:t>
      </w:r>
      <w:r w:rsidR="00081E51" w:rsidRPr="00762462">
        <w:rPr>
          <w:lang w:eastAsia="ja-JP"/>
        </w:rPr>
        <w:t xml:space="preserve">, we </w:t>
      </w:r>
      <w:r w:rsidR="00ED73E5" w:rsidRPr="00762462">
        <w:rPr>
          <w:lang w:eastAsia="ja-JP"/>
        </w:rPr>
        <w:t xml:space="preserve">want to focus on the relative locations of the 31st Maine Infantry </w:t>
      </w:r>
      <w:r w:rsidR="00081E51" w:rsidRPr="00762462">
        <w:rPr>
          <w:lang w:eastAsia="ja-JP"/>
        </w:rPr>
        <w:t xml:space="preserve">and Confederate units </w:t>
      </w:r>
      <w:r w:rsidR="00ED73E5" w:rsidRPr="00762462">
        <w:rPr>
          <w:lang w:eastAsia="ja-JP"/>
        </w:rPr>
        <w:t xml:space="preserve">opposing it </w:t>
      </w:r>
      <w:r w:rsidR="00081E51" w:rsidRPr="00762462">
        <w:rPr>
          <w:lang w:eastAsia="ja-JP"/>
        </w:rPr>
        <w:t>on the morning of June 7th, to see if we can pinp</w:t>
      </w:r>
      <w:r w:rsidR="00F409E1" w:rsidRPr="00762462">
        <w:rPr>
          <w:lang w:eastAsia="ja-JP"/>
        </w:rPr>
        <w:t xml:space="preserve">oint the location of </w:t>
      </w:r>
      <w:r w:rsidR="00081E51" w:rsidRPr="00762462">
        <w:rPr>
          <w:lang w:eastAsia="ja-JP"/>
        </w:rPr>
        <w:t>the Unknown Psi.</w:t>
      </w:r>
      <w:r w:rsidR="00762462">
        <w:rPr>
          <w:lang w:eastAsia="ja-JP"/>
        </w:rPr>
        <w:t xml:space="preserve"> </w:t>
      </w:r>
      <w:r w:rsidR="00596C0C" w:rsidRPr="00762462">
        <w:rPr>
          <w:lang w:eastAsia="ja-JP"/>
        </w:rPr>
        <w:t>The National Park</w:t>
      </w:r>
      <w:r w:rsidR="008215AE" w:rsidRPr="00762462">
        <w:rPr>
          <w:lang w:eastAsia="ja-JP"/>
        </w:rPr>
        <w:t xml:space="preserve"> Service has various</w:t>
      </w:r>
      <w:r w:rsidR="00596C0C" w:rsidRPr="00762462">
        <w:rPr>
          <w:lang w:eastAsia="ja-JP"/>
        </w:rPr>
        <w:t xml:space="preserve"> map</w:t>
      </w:r>
      <w:r w:rsidR="008E4336" w:rsidRPr="00762462">
        <w:rPr>
          <w:lang w:eastAsia="ja-JP"/>
        </w:rPr>
        <w:t xml:space="preserve">s, created long after the </w:t>
      </w:r>
      <w:proofErr w:type="gramStart"/>
      <w:r w:rsidR="008E4336" w:rsidRPr="00762462">
        <w:rPr>
          <w:lang w:eastAsia="ja-JP"/>
        </w:rPr>
        <w:t>war</w:t>
      </w:r>
      <w:r w:rsidR="00596C0C" w:rsidRPr="00762462">
        <w:rPr>
          <w:lang w:eastAsia="ja-JP"/>
        </w:rPr>
        <w:t>, which purp</w:t>
      </w:r>
      <w:r w:rsidR="00ED73E5" w:rsidRPr="00762462">
        <w:rPr>
          <w:lang w:eastAsia="ja-JP"/>
        </w:rPr>
        <w:t>ort</w:t>
      </w:r>
      <w:proofErr w:type="gramEnd"/>
      <w:r w:rsidR="00ED73E5" w:rsidRPr="00762462">
        <w:rPr>
          <w:lang w:eastAsia="ja-JP"/>
        </w:rPr>
        <w:t xml:space="preserve"> to show, as best as can be determined</w:t>
      </w:r>
      <w:r w:rsidR="00596C0C" w:rsidRPr="00762462">
        <w:rPr>
          <w:lang w:eastAsia="ja-JP"/>
        </w:rPr>
        <w:t>, the locations of various units at various points in the fighting.</w:t>
      </w:r>
      <w:r w:rsidR="00762462">
        <w:rPr>
          <w:lang w:eastAsia="ja-JP"/>
        </w:rPr>
        <w:t xml:space="preserve"> </w:t>
      </w:r>
      <w:r w:rsidR="007B1B5B" w:rsidRPr="00762462">
        <w:rPr>
          <w:lang w:eastAsia="ja-JP"/>
        </w:rPr>
        <w:t>Mr. Krick</w:t>
      </w:r>
      <w:r w:rsidR="00BC173B" w:rsidRPr="00762462">
        <w:rPr>
          <w:lang w:eastAsia="ja-JP"/>
        </w:rPr>
        <w:t xml:space="preserve"> provided</w:t>
      </w:r>
      <w:r w:rsidR="007B1B5B" w:rsidRPr="00762462">
        <w:rPr>
          <w:lang w:eastAsia="ja-JP"/>
        </w:rPr>
        <w:t xml:space="preserve"> copies of </w:t>
      </w:r>
      <w:r w:rsidR="00ED73E5" w:rsidRPr="00762462">
        <w:rPr>
          <w:lang w:eastAsia="ja-JP"/>
        </w:rPr>
        <w:t>two of these</w:t>
      </w:r>
      <w:r w:rsidR="008E4336" w:rsidRPr="00762462">
        <w:rPr>
          <w:lang w:eastAsia="ja-JP"/>
        </w:rPr>
        <w:t xml:space="preserve"> maps for</w:t>
      </w:r>
      <w:r w:rsidR="00596C0C" w:rsidRPr="00762462">
        <w:rPr>
          <w:lang w:eastAsia="ja-JP"/>
        </w:rPr>
        <w:t xml:space="preserve"> Jun</w:t>
      </w:r>
      <w:r w:rsidR="00690429" w:rsidRPr="00762462">
        <w:rPr>
          <w:lang w:eastAsia="ja-JP"/>
        </w:rPr>
        <w:t>e 7th</w:t>
      </w:r>
      <w:r w:rsidR="00F409E1" w:rsidRPr="00762462">
        <w:rPr>
          <w:lang w:eastAsia="ja-JP"/>
        </w:rPr>
        <w:t>,</w:t>
      </w:r>
      <w:r w:rsidR="008E4336" w:rsidRPr="00762462">
        <w:rPr>
          <w:lang w:eastAsia="ja-JP"/>
        </w:rPr>
        <w:t xml:space="preserve"> showing</w:t>
      </w:r>
      <w:r w:rsidR="00690429" w:rsidRPr="00762462">
        <w:rPr>
          <w:lang w:eastAsia="ja-JP"/>
        </w:rPr>
        <w:t xml:space="preserve"> that portion of the bat</w:t>
      </w:r>
      <w:r w:rsidR="00ED73E5" w:rsidRPr="00762462">
        <w:rPr>
          <w:lang w:eastAsia="ja-JP"/>
        </w:rPr>
        <w:t xml:space="preserve">tlefield where </w:t>
      </w:r>
      <w:r w:rsidR="00690429" w:rsidRPr="00762462">
        <w:rPr>
          <w:lang w:eastAsia="ja-JP"/>
        </w:rPr>
        <w:t>the 31st</w:t>
      </w:r>
      <w:r w:rsidR="00ED73E5" w:rsidRPr="00762462">
        <w:rPr>
          <w:lang w:eastAsia="ja-JP"/>
        </w:rPr>
        <w:t xml:space="preserve"> Maine was</w:t>
      </w:r>
      <w:r w:rsidR="008215AE" w:rsidRPr="00762462">
        <w:rPr>
          <w:lang w:eastAsia="ja-JP"/>
        </w:rPr>
        <w:t xml:space="preserve"> located.</w:t>
      </w:r>
      <w:r w:rsidR="00762462">
        <w:rPr>
          <w:lang w:eastAsia="ja-JP"/>
        </w:rPr>
        <w:t xml:space="preserve"> </w:t>
      </w:r>
      <w:r w:rsidR="00ED73E5" w:rsidRPr="00762462">
        <w:rPr>
          <w:lang w:eastAsia="ja-JP"/>
        </w:rPr>
        <w:t>W</w:t>
      </w:r>
      <w:r w:rsidR="00690429" w:rsidRPr="00762462">
        <w:rPr>
          <w:lang w:eastAsia="ja-JP"/>
        </w:rPr>
        <w:t>hile the product of considerable</w:t>
      </w:r>
      <w:r w:rsidR="00ED73E5" w:rsidRPr="00762462">
        <w:rPr>
          <w:lang w:eastAsia="ja-JP"/>
        </w:rPr>
        <w:t xml:space="preserve"> effort and expertise</w:t>
      </w:r>
      <w:r w:rsidR="00E876C4" w:rsidRPr="00762462">
        <w:rPr>
          <w:lang w:eastAsia="ja-JP"/>
        </w:rPr>
        <w:t xml:space="preserve">, </w:t>
      </w:r>
      <w:r w:rsidR="008215AE" w:rsidRPr="00762462">
        <w:rPr>
          <w:lang w:eastAsia="ja-JP"/>
        </w:rPr>
        <w:t xml:space="preserve">these maps are </w:t>
      </w:r>
      <w:r w:rsidR="00ED73E5" w:rsidRPr="00762462">
        <w:rPr>
          <w:lang w:eastAsia="ja-JP"/>
        </w:rPr>
        <w:t>approximations</w:t>
      </w:r>
      <w:r w:rsidR="008E4336" w:rsidRPr="00762462">
        <w:rPr>
          <w:lang w:eastAsia="ja-JP"/>
        </w:rPr>
        <w:t xml:space="preserve">, </w:t>
      </w:r>
      <w:r w:rsidR="00ED73E5" w:rsidRPr="00762462">
        <w:rPr>
          <w:lang w:eastAsia="ja-JP"/>
        </w:rPr>
        <w:t>reconstructions from</w:t>
      </w:r>
      <w:r w:rsidR="00E876C4" w:rsidRPr="00762462">
        <w:rPr>
          <w:lang w:eastAsia="ja-JP"/>
        </w:rPr>
        <w:t xml:space="preserve"> many years later based on highly imperfect evidence.</w:t>
      </w:r>
      <w:r w:rsidR="00762462">
        <w:rPr>
          <w:lang w:eastAsia="ja-JP"/>
        </w:rPr>
        <w:t xml:space="preserve"> </w:t>
      </w:r>
      <w:r w:rsidR="00E876C4" w:rsidRPr="00762462">
        <w:rPr>
          <w:lang w:eastAsia="ja-JP"/>
        </w:rPr>
        <w:t>It is ve</w:t>
      </w:r>
      <w:r w:rsidR="008215AE" w:rsidRPr="00762462">
        <w:rPr>
          <w:lang w:eastAsia="ja-JP"/>
        </w:rPr>
        <w:t>ry difficult</w:t>
      </w:r>
      <w:r w:rsidR="00E876C4" w:rsidRPr="00762462">
        <w:rPr>
          <w:lang w:eastAsia="ja-JP"/>
        </w:rPr>
        <w:t xml:space="preserve"> to further na</w:t>
      </w:r>
      <w:r w:rsidR="008215AE" w:rsidRPr="00762462">
        <w:rPr>
          <w:lang w:eastAsia="ja-JP"/>
        </w:rPr>
        <w:t>rrow our search for the Unknown Psi</w:t>
      </w:r>
      <w:r w:rsidR="008E4336" w:rsidRPr="00762462">
        <w:rPr>
          <w:lang w:eastAsia="ja-JP"/>
        </w:rPr>
        <w:t xml:space="preserve"> simply by studying them</w:t>
      </w:r>
      <w:r w:rsidR="00E876C4" w:rsidRPr="00762462">
        <w:rPr>
          <w:lang w:eastAsia="ja-JP"/>
        </w:rPr>
        <w:t>.</w:t>
      </w:r>
      <w:r w:rsidR="00762462">
        <w:rPr>
          <w:lang w:eastAsia="ja-JP"/>
        </w:rPr>
        <w:t xml:space="preserve"> </w:t>
      </w:r>
      <w:r w:rsidR="008215AE" w:rsidRPr="00762462">
        <w:rPr>
          <w:lang w:eastAsia="ja-JP"/>
        </w:rPr>
        <w:t>To make any real any sense of them, it will be necessary, if possible, to walk the actual ground over which the subject June 7th fighting took place.</w:t>
      </w:r>
    </w:p>
    <w:p w:rsidR="006E6BCD" w:rsidRPr="00762462" w:rsidRDefault="006E6BCD" w:rsidP="006E6BCD">
      <w:pPr>
        <w:rPr>
          <w:lang w:eastAsia="ja-JP"/>
        </w:rPr>
      </w:pPr>
    </w:p>
    <w:p w:rsidR="006E6BCD" w:rsidRPr="00762462" w:rsidRDefault="00F409E1" w:rsidP="006E6BCD">
      <w:pPr>
        <w:rPr>
          <w:lang w:eastAsia="ja-JP"/>
        </w:rPr>
      </w:pPr>
      <w:r w:rsidRPr="00762462">
        <w:rPr>
          <w:lang w:eastAsia="ja-JP"/>
        </w:rPr>
        <w:t>We would also like to</w:t>
      </w:r>
      <w:r w:rsidR="008E4336" w:rsidRPr="00762462">
        <w:rPr>
          <w:lang w:eastAsia="ja-JP"/>
        </w:rPr>
        <w:t xml:space="preserve"> </w:t>
      </w:r>
      <w:r w:rsidR="00E876C4" w:rsidRPr="00762462">
        <w:rPr>
          <w:lang w:eastAsia="ja-JP"/>
        </w:rPr>
        <w:t xml:space="preserve">know where Edwin Rogers is </w:t>
      </w:r>
      <w:r w:rsidR="0089715C" w:rsidRPr="00762462">
        <w:rPr>
          <w:lang w:eastAsia="ja-JP"/>
        </w:rPr>
        <w:t xml:space="preserve">really </w:t>
      </w:r>
      <w:r w:rsidR="00E876C4" w:rsidRPr="00762462">
        <w:rPr>
          <w:lang w:eastAsia="ja-JP"/>
        </w:rPr>
        <w:t>buried, even if this has no direct bearing on our quest.</w:t>
      </w:r>
      <w:r w:rsidR="00762462">
        <w:rPr>
          <w:lang w:eastAsia="ja-JP"/>
        </w:rPr>
        <w:t xml:space="preserve"> </w:t>
      </w:r>
      <w:r w:rsidR="0089715C" w:rsidRPr="00762462">
        <w:rPr>
          <w:lang w:eastAsia="ja-JP"/>
        </w:rPr>
        <w:t>While there is no record of his being disinterred from Cold</w:t>
      </w:r>
      <w:r w:rsidR="00BC173B" w:rsidRPr="00762462">
        <w:rPr>
          <w:lang w:eastAsia="ja-JP"/>
        </w:rPr>
        <w:t xml:space="preserve"> Harbor </w:t>
      </w:r>
      <w:r w:rsidR="00BC173B" w:rsidRPr="00762462">
        <w:rPr>
          <w:lang w:eastAsia="ja-JP"/>
        </w:rPr>
        <w:lastRenderedPageBreak/>
        <w:t>National Cemetery, Mr. Krick advises that it is</w:t>
      </w:r>
      <w:r w:rsidR="008E4336" w:rsidRPr="00762462">
        <w:rPr>
          <w:lang w:eastAsia="ja-JP"/>
        </w:rPr>
        <w:t xml:space="preserve"> possible that this happened </w:t>
      </w:r>
      <w:r w:rsidRPr="00762462">
        <w:rPr>
          <w:lang w:eastAsia="ja-JP"/>
        </w:rPr>
        <w:t>and</w:t>
      </w:r>
      <w:r w:rsidR="008E4336" w:rsidRPr="00762462">
        <w:rPr>
          <w:lang w:eastAsia="ja-JP"/>
        </w:rPr>
        <w:t xml:space="preserve"> </w:t>
      </w:r>
      <w:r w:rsidR="0089715C" w:rsidRPr="00762462">
        <w:rPr>
          <w:lang w:eastAsia="ja-JP"/>
        </w:rPr>
        <w:t>his re</w:t>
      </w:r>
      <w:r w:rsidRPr="00762462">
        <w:rPr>
          <w:lang w:eastAsia="ja-JP"/>
        </w:rPr>
        <w:t>mains sent home</w:t>
      </w:r>
      <w:r w:rsidR="0089715C" w:rsidRPr="00762462">
        <w:rPr>
          <w:lang w:eastAsia="ja-JP"/>
        </w:rPr>
        <w:t>.</w:t>
      </w:r>
      <w:r w:rsidR="00762462">
        <w:rPr>
          <w:lang w:eastAsia="ja-JP"/>
        </w:rPr>
        <w:t xml:space="preserve"> </w:t>
      </w:r>
      <w:r w:rsidR="0089715C" w:rsidRPr="00762462">
        <w:rPr>
          <w:lang w:eastAsia="ja-JP"/>
        </w:rPr>
        <w:t>On the o</w:t>
      </w:r>
      <w:r w:rsidR="00514591" w:rsidRPr="00762462">
        <w:rPr>
          <w:lang w:eastAsia="ja-JP"/>
        </w:rPr>
        <w:t xml:space="preserve">ther hand, </w:t>
      </w:r>
      <w:r w:rsidR="0089715C" w:rsidRPr="00762462">
        <w:rPr>
          <w:lang w:eastAsia="ja-JP"/>
        </w:rPr>
        <w:t xml:space="preserve">officials in Patten, Maine, </w:t>
      </w:r>
      <w:r w:rsidR="00514591" w:rsidRPr="00762462">
        <w:rPr>
          <w:lang w:eastAsia="ja-JP"/>
        </w:rPr>
        <w:t xml:space="preserve">advise </w:t>
      </w:r>
      <w:r w:rsidR="0089715C" w:rsidRPr="00762462">
        <w:rPr>
          <w:lang w:eastAsia="ja-JP"/>
        </w:rPr>
        <w:t>that they have no record of his burial there, although there are records of the burials of other Rogers family members whose graves are located near Edwin’s.</w:t>
      </w:r>
      <w:r w:rsidR="00762462">
        <w:rPr>
          <w:lang w:eastAsia="ja-JP"/>
        </w:rPr>
        <w:t xml:space="preserve"> </w:t>
      </w:r>
      <w:r w:rsidR="0089715C" w:rsidRPr="00762462">
        <w:rPr>
          <w:lang w:eastAsia="ja-JP"/>
        </w:rPr>
        <w:t>Thus, it is possible that E</w:t>
      </w:r>
      <w:r w:rsidR="00BC173B" w:rsidRPr="00762462">
        <w:rPr>
          <w:lang w:eastAsia="ja-JP"/>
        </w:rPr>
        <w:t>dwin’s purported grave in Maine</w:t>
      </w:r>
      <w:r w:rsidR="0089715C" w:rsidRPr="00762462">
        <w:rPr>
          <w:lang w:eastAsia="ja-JP"/>
        </w:rPr>
        <w:t xml:space="preserve"> is simply a memorial erected by his </w:t>
      </w:r>
      <w:proofErr w:type="gramStart"/>
      <w:r w:rsidR="0089715C" w:rsidRPr="00762462">
        <w:rPr>
          <w:lang w:eastAsia="ja-JP"/>
        </w:rPr>
        <w:t>family,</w:t>
      </w:r>
      <w:proofErr w:type="gramEnd"/>
      <w:r w:rsidR="0089715C" w:rsidRPr="00762462">
        <w:rPr>
          <w:lang w:eastAsia="ja-JP"/>
        </w:rPr>
        <w:t xml:space="preserve"> and that his remains are still in Virginia.</w:t>
      </w:r>
      <w:r w:rsidR="00762462">
        <w:rPr>
          <w:lang w:eastAsia="ja-JP"/>
        </w:rPr>
        <w:t xml:space="preserve"> </w:t>
      </w:r>
      <w:r w:rsidR="00E876C4" w:rsidRPr="00762462">
        <w:rPr>
          <w:lang w:eastAsia="ja-JP"/>
        </w:rPr>
        <w:t>An ex</w:t>
      </w:r>
      <w:r w:rsidR="00634AB9" w:rsidRPr="00762462">
        <w:rPr>
          <w:lang w:eastAsia="ja-JP"/>
        </w:rPr>
        <w:t>amination of his gravesite in Patten Cemetery might show a footstone or some other evidence of an actual burial.</w:t>
      </w:r>
      <w:r w:rsidR="00762462">
        <w:rPr>
          <w:lang w:eastAsia="ja-JP"/>
        </w:rPr>
        <w:t xml:space="preserve"> </w:t>
      </w:r>
      <w:r w:rsidR="0089715C" w:rsidRPr="00762462">
        <w:rPr>
          <w:lang w:eastAsia="ja-JP"/>
        </w:rPr>
        <w:t>However, as of this writing</w:t>
      </w:r>
      <w:r w:rsidR="00634AB9" w:rsidRPr="00762462">
        <w:rPr>
          <w:lang w:eastAsia="ja-JP"/>
        </w:rPr>
        <w:t>, the cemetery is covered</w:t>
      </w:r>
      <w:r w:rsidRPr="00762462">
        <w:rPr>
          <w:lang w:eastAsia="ja-JP"/>
        </w:rPr>
        <w:t xml:space="preserve"> with four feet of snow, and we’re</w:t>
      </w:r>
      <w:r w:rsidR="00634AB9" w:rsidRPr="00762462">
        <w:rPr>
          <w:lang w:eastAsia="ja-JP"/>
        </w:rPr>
        <w:t xml:space="preserve"> to</w:t>
      </w:r>
      <w:r w:rsidR="0089715C" w:rsidRPr="00762462">
        <w:rPr>
          <w:lang w:eastAsia="ja-JP"/>
        </w:rPr>
        <w:t xml:space="preserve">ld that it </w:t>
      </w:r>
      <w:proofErr w:type="gramStart"/>
      <w:r w:rsidR="0089715C" w:rsidRPr="00762462">
        <w:rPr>
          <w:lang w:eastAsia="ja-JP"/>
        </w:rPr>
        <w:t xml:space="preserve">will be sometime in May </w:t>
      </w:r>
      <w:r w:rsidR="00703702" w:rsidRPr="00762462">
        <w:rPr>
          <w:lang w:eastAsia="ja-JP"/>
        </w:rPr>
        <w:t xml:space="preserve">before the </w:t>
      </w:r>
      <w:r w:rsidR="00634AB9" w:rsidRPr="00762462">
        <w:rPr>
          <w:lang w:eastAsia="ja-JP"/>
        </w:rPr>
        <w:t>site</w:t>
      </w:r>
      <w:r w:rsidR="00703702" w:rsidRPr="00762462">
        <w:rPr>
          <w:lang w:eastAsia="ja-JP"/>
        </w:rPr>
        <w:t xml:space="preserve"> can</w:t>
      </w:r>
      <w:proofErr w:type="gramEnd"/>
      <w:r w:rsidR="00703702" w:rsidRPr="00762462">
        <w:rPr>
          <w:lang w:eastAsia="ja-JP"/>
        </w:rPr>
        <w:t xml:space="preserve"> be examined</w:t>
      </w:r>
      <w:r w:rsidR="00634AB9" w:rsidRPr="00762462">
        <w:rPr>
          <w:lang w:eastAsia="ja-JP"/>
        </w:rPr>
        <w:t>.</w:t>
      </w:r>
    </w:p>
    <w:p w:rsidR="006E6BCD" w:rsidRPr="00762462" w:rsidRDefault="006E6BCD" w:rsidP="006E6BCD">
      <w:pPr>
        <w:rPr>
          <w:lang w:eastAsia="ja-JP"/>
        </w:rPr>
      </w:pPr>
    </w:p>
    <w:p w:rsidR="006E6BCD" w:rsidRPr="00762462" w:rsidRDefault="00634AB9" w:rsidP="006E6BCD">
      <w:pPr>
        <w:rPr>
          <w:lang w:eastAsia="ja-JP"/>
        </w:rPr>
      </w:pPr>
      <w:r w:rsidRPr="00762462">
        <w:t>It seems like a visit to the battlefields and mili</w:t>
      </w:r>
      <w:r w:rsidR="00514591" w:rsidRPr="00762462">
        <w:t>tary cemeteries of Virginia, as well as</w:t>
      </w:r>
      <w:r w:rsidRPr="00762462">
        <w:t xml:space="preserve"> a visit to the great State of Maine, may be in order.</w:t>
      </w:r>
    </w:p>
    <w:p w:rsidR="006E6BCD" w:rsidRPr="00762462" w:rsidRDefault="006E6BCD" w:rsidP="006E6BCD">
      <w:pPr>
        <w:rPr>
          <w:lang w:eastAsia="ja-JP"/>
        </w:rPr>
      </w:pPr>
    </w:p>
    <w:p w:rsidR="006E6BCD" w:rsidRPr="00762462" w:rsidRDefault="00634AB9" w:rsidP="006E6BCD">
      <w:pPr>
        <w:rPr>
          <w:lang w:eastAsia="ja-JP"/>
        </w:rPr>
      </w:pPr>
      <w:r w:rsidRPr="00762462">
        <w:t>To be continued in the next Sighs of Psi….</w:t>
      </w:r>
    </w:p>
    <w:p w:rsidR="006E6BCD" w:rsidRPr="00762462" w:rsidRDefault="006E6BCD" w:rsidP="006E6BCD">
      <w:pPr>
        <w:rPr>
          <w:lang w:eastAsia="ja-JP"/>
        </w:rPr>
      </w:pPr>
    </w:p>
    <w:p w:rsidR="006E6BCD" w:rsidRPr="00762462" w:rsidRDefault="00703702" w:rsidP="006E6BCD">
      <w:pPr>
        <w:rPr>
          <w:lang w:eastAsia="ja-JP"/>
        </w:rPr>
      </w:pPr>
      <w:r w:rsidRPr="00762462">
        <w:t xml:space="preserve">In addition to those individual Dekes named above, I would also like to thank the following people for their assistance: Doug Lanpher of DKE International; Robert E. L. Krick, </w:t>
      </w:r>
      <w:r w:rsidRPr="00762462">
        <w:rPr>
          <w:lang w:eastAsia="ja-JP"/>
        </w:rPr>
        <w:t>Historian, Richmond National Battlefield Park;</w:t>
      </w:r>
      <w:r w:rsidRPr="00762462">
        <w:t xml:space="preserve"> </w:t>
      </w:r>
      <w:r w:rsidRPr="00762462">
        <w:rPr>
          <w:lang w:eastAsia="ja-JP"/>
        </w:rPr>
        <w:t>John Hennessy, Chief Historian, Fredericksburg and Spotsylvania National Military Park</w:t>
      </w:r>
      <w:r w:rsidRPr="00762462">
        <w:t>;</w:t>
      </w:r>
      <w:r w:rsidR="00634AB9" w:rsidRPr="00762462">
        <w:t xml:space="preserve"> </w:t>
      </w:r>
      <w:r w:rsidRPr="00762462">
        <w:t xml:space="preserve">Alice Sheppard, and the personnel at </w:t>
      </w:r>
      <w:r w:rsidR="003827D7" w:rsidRPr="00762462">
        <w:t>the</w:t>
      </w:r>
      <w:r w:rsidR="00514591" w:rsidRPr="00762462">
        <w:t xml:space="preserve"> Town Office</w:t>
      </w:r>
      <w:r w:rsidR="003827D7" w:rsidRPr="00762462">
        <w:t xml:space="preserve"> of Patten, Maine</w:t>
      </w:r>
      <w:r w:rsidR="00514591" w:rsidRPr="00762462">
        <w:t>.</w:t>
      </w:r>
    </w:p>
    <w:p w:rsidR="006E6BCD" w:rsidRPr="00762462" w:rsidRDefault="006E6BCD" w:rsidP="006E6BCD">
      <w:pPr>
        <w:widowControl w:val="0"/>
        <w:autoSpaceDE w:val="0"/>
        <w:autoSpaceDN w:val="0"/>
        <w:adjustRightInd w:val="0"/>
        <w:ind w:firstLine="360"/>
        <w:rPr>
          <w:lang w:eastAsia="ja-JP"/>
        </w:rPr>
      </w:pPr>
    </w:p>
    <w:p w:rsidR="006E6BCD" w:rsidRPr="00762462" w:rsidRDefault="00747FD8" w:rsidP="006E6BCD">
      <w:pPr>
        <w:widowControl w:val="0"/>
        <w:autoSpaceDE w:val="0"/>
        <w:autoSpaceDN w:val="0"/>
        <w:adjustRightInd w:val="0"/>
        <w:rPr>
          <w:lang w:eastAsia="ja-JP"/>
        </w:rPr>
      </w:pPr>
      <w:r w:rsidRPr="00762462">
        <w:t>In the Bonds,</w:t>
      </w:r>
    </w:p>
    <w:p w:rsidR="006E6BCD" w:rsidRPr="00762462" w:rsidRDefault="00A17CB1" w:rsidP="006E6BCD">
      <w:pPr>
        <w:widowControl w:val="0"/>
        <w:autoSpaceDE w:val="0"/>
        <w:autoSpaceDN w:val="0"/>
        <w:adjustRightInd w:val="0"/>
        <w:rPr>
          <w:b/>
        </w:rPr>
      </w:pPr>
      <w:r w:rsidRPr="00762462">
        <w:rPr>
          <w:b/>
        </w:rPr>
        <w:t xml:space="preserve">T. Semmes </w:t>
      </w:r>
      <w:proofErr w:type="spellStart"/>
      <w:r w:rsidRPr="00762462">
        <w:rPr>
          <w:b/>
        </w:rPr>
        <w:t>Favrot</w:t>
      </w:r>
      <w:proofErr w:type="spellEnd"/>
      <w:r w:rsidR="00762462">
        <w:rPr>
          <w:b/>
        </w:rPr>
        <w:t xml:space="preserve"> ’</w:t>
      </w:r>
      <w:r w:rsidRPr="00762462">
        <w:rPr>
          <w:b/>
        </w:rPr>
        <w:t>82</w:t>
      </w:r>
    </w:p>
    <w:p w:rsidR="006E6BCD" w:rsidRPr="00762462" w:rsidRDefault="006E6BCD" w:rsidP="006E6BCD">
      <w:pPr>
        <w:widowControl w:val="0"/>
        <w:autoSpaceDE w:val="0"/>
        <w:autoSpaceDN w:val="0"/>
        <w:adjustRightInd w:val="0"/>
        <w:rPr>
          <w:lang w:eastAsia="ja-JP"/>
        </w:rPr>
      </w:pPr>
      <w:r w:rsidRPr="00762462">
        <w:t xml:space="preserve">New Orleans, La. </w:t>
      </w:r>
    </w:p>
    <w:p w:rsidR="006E6BCD" w:rsidRPr="00762462" w:rsidRDefault="00747FD8" w:rsidP="006E6BCD">
      <w:pPr>
        <w:widowControl w:val="0"/>
        <w:autoSpaceDE w:val="0"/>
        <w:autoSpaceDN w:val="0"/>
        <w:adjustRightInd w:val="0"/>
        <w:rPr>
          <w:lang w:eastAsia="ja-JP"/>
        </w:rPr>
      </w:pPr>
      <w:r w:rsidRPr="00762462">
        <w:t>Alumni Historian</w:t>
      </w:r>
    </w:p>
    <w:p w:rsidR="00747FD8" w:rsidRPr="00762462" w:rsidRDefault="00C251D5" w:rsidP="006E6BCD">
      <w:pPr>
        <w:widowControl w:val="0"/>
        <w:autoSpaceDE w:val="0"/>
        <w:autoSpaceDN w:val="0"/>
        <w:adjustRightInd w:val="0"/>
        <w:rPr>
          <w:lang w:eastAsia="ja-JP"/>
        </w:rPr>
      </w:pPr>
      <w:r w:rsidRPr="00762462">
        <w:t>sfavrot@cox.net</w:t>
      </w:r>
    </w:p>
    <w:p w:rsidR="008224AD" w:rsidRDefault="008224AD" w:rsidP="006E6BCD"/>
    <w:p w:rsidR="00366EAD" w:rsidRPr="00852345" w:rsidRDefault="00366EAD" w:rsidP="00366EAD">
      <w:pPr>
        <w:pStyle w:val="FootnoteText"/>
      </w:pPr>
      <w:r w:rsidRPr="00852345">
        <w:rPr>
          <w:rStyle w:val="FootnoteReference"/>
        </w:rPr>
        <w:footnoteRef/>
      </w:r>
      <w:r w:rsidRPr="00852345">
        <w:t xml:space="preserve"> See Gordon Rhea, </w:t>
      </w:r>
      <w:r w:rsidRPr="00852345">
        <w:rPr>
          <w:u w:val="single"/>
        </w:rPr>
        <w:t>Cold Harbor</w:t>
      </w:r>
      <w:r w:rsidRPr="00852345">
        <w:t>, page 386.</w:t>
      </w:r>
    </w:p>
    <w:p w:rsidR="00366EAD" w:rsidRPr="00852345" w:rsidRDefault="00366EAD" w:rsidP="00366EAD">
      <w:pPr>
        <w:pStyle w:val="FootnoteText"/>
      </w:pPr>
    </w:p>
    <w:p w:rsidR="00366EAD" w:rsidRPr="00852345" w:rsidRDefault="00366EAD" w:rsidP="00366EAD">
      <w:pPr>
        <w:rPr>
          <w:lang w:eastAsia="ja-JP"/>
        </w:rPr>
      </w:pPr>
      <w:r w:rsidRPr="00852345">
        <w:rPr>
          <w:rStyle w:val="FootnoteReference"/>
        </w:rPr>
        <w:t>2</w:t>
      </w:r>
      <w:r w:rsidRPr="00852345">
        <w:t xml:space="preserve"> Despite its name, </w:t>
      </w:r>
      <w:r w:rsidRPr="00852345">
        <w:rPr>
          <w:lang w:eastAsia="ja-JP"/>
        </w:rPr>
        <w:t>Cold Harbor was not located on any body of water. Rather, it described two rural crossroads named for the Cold Harbor Tavern, which provided shelter (</w:t>
      </w:r>
      <w:proofErr w:type="spellStart"/>
      <w:r w:rsidRPr="00852345">
        <w:rPr>
          <w:lang w:eastAsia="ja-JP"/>
        </w:rPr>
        <w:t>i</w:t>
      </w:r>
      <w:proofErr w:type="spellEnd"/>
      <w:r w:rsidRPr="00852345">
        <w:rPr>
          <w:lang w:eastAsia="ja-JP"/>
        </w:rPr>
        <w:t>. e., “harbor”) but not hot meals.</w:t>
      </w:r>
    </w:p>
    <w:p w:rsidR="00366EAD" w:rsidRPr="00852345" w:rsidRDefault="00366EAD" w:rsidP="00366EAD">
      <w:pPr>
        <w:rPr>
          <w:lang w:eastAsia="ja-JP"/>
        </w:rPr>
      </w:pPr>
    </w:p>
    <w:p w:rsidR="00366EAD" w:rsidRPr="00852345" w:rsidRDefault="00366EAD" w:rsidP="00366EAD">
      <w:r w:rsidRPr="00852345">
        <w:rPr>
          <w:rStyle w:val="FootnoteReference"/>
        </w:rPr>
        <w:t>3</w:t>
      </w:r>
      <w:r w:rsidRPr="00852345">
        <w:t xml:space="preserve"> Brother Broughton is a collateral descendant of another Psi Deke who saw Confederate service, Brother Nicholas Stallworth, 1858.</w:t>
      </w:r>
    </w:p>
    <w:p w:rsidR="00366EAD" w:rsidRPr="00852345" w:rsidRDefault="00366EAD" w:rsidP="00366EAD"/>
    <w:p w:rsidR="00366EAD" w:rsidRPr="00852345" w:rsidRDefault="00366EAD" w:rsidP="00366EAD">
      <w:pPr>
        <w:pStyle w:val="FootnoteText"/>
        <w:jc w:val="both"/>
      </w:pPr>
      <w:r w:rsidRPr="00852345">
        <w:rPr>
          <w:rStyle w:val="FootnoteReference"/>
        </w:rPr>
        <w:t>4</w:t>
      </w:r>
      <w:r w:rsidRPr="00852345">
        <w:t xml:space="preserve"> The efforts of all of </w:t>
      </w:r>
      <w:proofErr w:type="gramStart"/>
      <w:r w:rsidRPr="00852345">
        <w:t>these</w:t>
      </w:r>
      <w:proofErr w:type="gramEnd"/>
      <w:r w:rsidRPr="00852345">
        <w:t xml:space="preserve"> other named Dekes directly benefited me in doing the research which led to this article; only space limitations preclude me from elaborating on the details of these earlier efforts and thus giving these individuals the full credit they deserve. However, a debt of gratitude is owed them by all Dekes.</w:t>
      </w:r>
    </w:p>
    <w:p w:rsidR="00366EAD" w:rsidRPr="00852345" w:rsidRDefault="00366EAD" w:rsidP="00366EAD">
      <w:pPr>
        <w:pStyle w:val="FootnoteText"/>
        <w:jc w:val="both"/>
      </w:pPr>
    </w:p>
    <w:p w:rsidR="00366EAD" w:rsidRPr="00852345" w:rsidRDefault="00366EAD" w:rsidP="00366EAD">
      <w:r w:rsidRPr="00852345">
        <w:rPr>
          <w:rStyle w:val="FootnoteReference"/>
        </w:rPr>
        <w:t>5</w:t>
      </w:r>
      <w:r w:rsidRPr="00852345">
        <w:t xml:space="preserve"> For a fuller summary of this analysis, see “Psi Goes to War,” </w:t>
      </w:r>
      <w:r w:rsidRPr="00852345">
        <w:rPr>
          <w:i/>
        </w:rPr>
        <w:t>Sighs of Psi</w:t>
      </w:r>
      <w:r w:rsidRPr="00852345">
        <w:t xml:space="preserve">, </w:t>
      </w:r>
      <w:proofErr w:type="gramStart"/>
      <w:r w:rsidRPr="00852345">
        <w:t>Spring</w:t>
      </w:r>
      <w:proofErr w:type="gramEnd"/>
      <w:r w:rsidRPr="00852345">
        <w:t xml:space="preserve"> 2012. A previously overlooked entry on page 1172 of the1890 DKE Catalogue also states that 54 men from Psi served in the Confederate armies, thus corroborating the accuracy of our own independent analysis.</w:t>
      </w:r>
    </w:p>
    <w:p w:rsidR="00366EAD" w:rsidRPr="00852345" w:rsidRDefault="00366EAD" w:rsidP="00366EAD"/>
    <w:p w:rsidR="00366EAD" w:rsidRPr="00852345" w:rsidRDefault="00366EAD" w:rsidP="00366EAD">
      <w:pPr>
        <w:pStyle w:val="FootnoteText"/>
      </w:pPr>
      <w:r w:rsidRPr="00852345">
        <w:rPr>
          <w:rStyle w:val="FootnoteReference"/>
        </w:rPr>
        <w:t>6</w:t>
      </w:r>
      <w:r w:rsidRPr="00852345">
        <w:t xml:space="preserve"> The definitive history of the battle is </w:t>
      </w:r>
      <w:r w:rsidRPr="00852345">
        <w:rPr>
          <w:u w:val="single"/>
        </w:rPr>
        <w:t>Cold Harbor</w:t>
      </w:r>
      <w:r w:rsidRPr="00852345">
        <w:t xml:space="preserve">, by Gordon Rhea. </w:t>
      </w:r>
    </w:p>
    <w:p w:rsidR="00366EAD" w:rsidRPr="00852345" w:rsidRDefault="00366EAD" w:rsidP="00366EAD">
      <w:pPr>
        <w:pStyle w:val="FootnoteText"/>
      </w:pPr>
    </w:p>
    <w:p w:rsidR="00366EAD" w:rsidRPr="00852345" w:rsidRDefault="00366EAD" w:rsidP="00366EAD">
      <w:pPr>
        <w:pStyle w:val="FootnoteText"/>
      </w:pPr>
      <w:r w:rsidRPr="00852345">
        <w:rPr>
          <w:rStyle w:val="FootnoteReference"/>
        </w:rPr>
        <w:t>7</w:t>
      </w:r>
      <w:r w:rsidRPr="00852345">
        <w:t xml:space="preserve"> See Minot, John Clair, </w:t>
      </w:r>
      <w:r w:rsidRPr="00852345">
        <w:rPr>
          <w:u w:val="single"/>
        </w:rPr>
        <w:t>Theta of Delta Kappa Epsilon- The Story of Sixty Years- 1844-1904</w:t>
      </w:r>
      <w:r w:rsidRPr="00852345">
        <w:t>, p. 51-52.</w:t>
      </w:r>
    </w:p>
    <w:p w:rsidR="00366EAD" w:rsidRPr="00852345" w:rsidRDefault="00366EAD" w:rsidP="00366EAD">
      <w:pPr>
        <w:pStyle w:val="FootnoteText"/>
      </w:pPr>
    </w:p>
    <w:p w:rsidR="00366EAD" w:rsidRPr="00852345" w:rsidRDefault="00366EAD" w:rsidP="00366EAD">
      <w:pPr>
        <w:pStyle w:val="FootnoteText"/>
      </w:pPr>
      <w:r w:rsidRPr="00852345">
        <w:rPr>
          <w:rStyle w:val="FootnoteReference"/>
        </w:rPr>
        <w:t>8</w:t>
      </w:r>
      <w:r w:rsidRPr="00852345">
        <w:t xml:space="preserve"> See http://www.dke.org/chapter-roll/</w:t>
      </w:r>
    </w:p>
    <w:p w:rsidR="00366EAD" w:rsidRPr="00852345" w:rsidRDefault="00366EAD" w:rsidP="00366EAD">
      <w:pPr>
        <w:pStyle w:val="FootnoteText"/>
      </w:pPr>
    </w:p>
    <w:p w:rsidR="00366EAD" w:rsidRPr="00852345" w:rsidRDefault="00366EAD" w:rsidP="00366EAD">
      <w:pPr>
        <w:widowControl w:val="0"/>
        <w:autoSpaceDE w:val="0"/>
        <w:autoSpaceDN w:val="0"/>
        <w:adjustRightInd w:val="0"/>
        <w:jc w:val="both"/>
        <w:rPr>
          <w:lang w:eastAsia="ja-JP"/>
        </w:rPr>
      </w:pPr>
      <w:r w:rsidRPr="00852345">
        <w:rPr>
          <w:rStyle w:val="FootnoteReference"/>
        </w:rPr>
        <w:t>9</w:t>
      </w:r>
      <w:r w:rsidRPr="00852345">
        <w:t xml:space="preserve"> </w:t>
      </w:r>
      <w:r w:rsidRPr="00852345">
        <w:rPr>
          <w:u w:val="single"/>
        </w:rPr>
        <w:t>History of Penobscot County, Maine</w:t>
      </w:r>
      <w:r w:rsidRPr="00852345">
        <w:t xml:space="preserve">, Williams, Chase &amp; Co., 1882, p. 479. Penobscot County is where Rogers’ hometown of Patten, Me. </w:t>
      </w:r>
      <w:proofErr w:type="gramStart"/>
      <w:r w:rsidRPr="00852345">
        <w:t>Is located.</w:t>
      </w:r>
      <w:proofErr w:type="gramEnd"/>
      <w:r w:rsidRPr="00852345">
        <w:t xml:space="preserve"> The last line of this passage, stating that Rogers is “suitably noticed in the Bowdoin College Roll of Honor,” is also reflected in a line in Minot’s poem (“</w:t>
      </w:r>
      <w:r w:rsidRPr="00852345">
        <w:rPr>
          <w:lang w:eastAsia="ja-JP"/>
        </w:rPr>
        <w:t xml:space="preserve">The Northern soldier's name is found on Bowdoin's honor roll”). Both of these are references to a booklet captioned “Roll of Honor; List of Members of Bowdoin College who have Served in the U.S. Army or Navy </w:t>
      </w:r>
      <w:proofErr w:type="gramStart"/>
      <w:r w:rsidRPr="00852345">
        <w:rPr>
          <w:lang w:eastAsia="ja-JP"/>
        </w:rPr>
        <w:t>During</w:t>
      </w:r>
      <w:proofErr w:type="gramEnd"/>
      <w:r w:rsidRPr="00852345">
        <w:rPr>
          <w:lang w:eastAsia="ja-JP"/>
        </w:rPr>
        <w:t xml:space="preserve"> the War of the Rebellion. Brunswick: Printed for the Benefit of the Soldiers' Memorial Fund. 1865.”</w:t>
      </w:r>
    </w:p>
    <w:p w:rsidR="00366EAD" w:rsidRPr="00852345" w:rsidRDefault="00366EAD" w:rsidP="00366EAD">
      <w:pPr>
        <w:widowControl w:val="0"/>
        <w:autoSpaceDE w:val="0"/>
        <w:autoSpaceDN w:val="0"/>
        <w:adjustRightInd w:val="0"/>
        <w:jc w:val="both"/>
        <w:rPr>
          <w:lang w:eastAsia="ja-JP"/>
        </w:rPr>
      </w:pPr>
    </w:p>
    <w:p w:rsidR="00366EAD" w:rsidRPr="00852345" w:rsidRDefault="00366EAD" w:rsidP="00366EAD">
      <w:pPr>
        <w:pStyle w:val="FootnoteText"/>
        <w:rPr>
          <w:lang w:eastAsia="ja-JP"/>
        </w:rPr>
      </w:pPr>
      <w:r w:rsidRPr="00852345">
        <w:rPr>
          <w:rStyle w:val="FootnoteReference"/>
        </w:rPr>
        <w:t>10</w:t>
      </w:r>
      <w:r w:rsidRPr="00852345">
        <w:t xml:space="preserve"> </w:t>
      </w:r>
      <w:r w:rsidRPr="00852345">
        <w:rPr>
          <w:u w:val="single"/>
        </w:rPr>
        <w:t>History of Patten Academy</w:t>
      </w:r>
      <w:r w:rsidRPr="00852345">
        <w:t xml:space="preserve">, by Irene A. Olson, page 21. </w:t>
      </w:r>
      <w:r w:rsidRPr="00852345">
        <w:rPr>
          <w:lang w:eastAsia="ja-JP"/>
        </w:rPr>
        <w:t>Rogers apparently attended this school.</w:t>
      </w:r>
    </w:p>
    <w:p w:rsidR="00366EAD" w:rsidRPr="00852345" w:rsidRDefault="00366EAD" w:rsidP="00366EAD">
      <w:pPr>
        <w:pStyle w:val="FootnoteText"/>
      </w:pPr>
    </w:p>
    <w:p w:rsidR="00366EAD" w:rsidRPr="00852345" w:rsidRDefault="00366EAD" w:rsidP="00366EAD">
      <w:pPr>
        <w:pStyle w:val="FootnoteText"/>
      </w:pPr>
      <w:r w:rsidRPr="00852345">
        <w:rPr>
          <w:rStyle w:val="FootnoteReference"/>
        </w:rPr>
        <w:footnoteRef/>
      </w:r>
      <w:proofErr w:type="gramStart"/>
      <w:r w:rsidRPr="00852345">
        <w:rPr>
          <w:vertAlign w:val="superscript"/>
        </w:rPr>
        <w:t>1</w:t>
      </w:r>
      <w:r w:rsidRPr="00852345">
        <w:t xml:space="preserve"> Rhea, </w:t>
      </w:r>
      <w:r w:rsidRPr="00852345">
        <w:rPr>
          <w:u w:val="single"/>
        </w:rPr>
        <w:t>Cold Harbor</w:t>
      </w:r>
      <w:r w:rsidRPr="00852345">
        <w:t>, pages 381, 467.</w:t>
      </w:r>
      <w:proofErr w:type="gramEnd"/>
    </w:p>
    <w:p w:rsidR="00366EAD" w:rsidRPr="00852345" w:rsidRDefault="00366EAD" w:rsidP="00366EAD"/>
    <w:p w:rsidR="00366EAD" w:rsidRPr="00852345" w:rsidRDefault="00366EAD" w:rsidP="00366EAD">
      <w:pPr>
        <w:pStyle w:val="FootnoteText"/>
        <w:rPr>
          <w:lang w:eastAsia="ja-JP"/>
        </w:rPr>
      </w:pPr>
      <w:r w:rsidRPr="00852345">
        <w:rPr>
          <w:rStyle w:val="FootnoteReference"/>
        </w:rPr>
        <w:footnoteRef/>
      </w:r>
      <w:proofErr w:type="gramStart"/>
      <w:r w:rsidRPr="00852345">
        <w:rPr>
          <w:vertAlign w:val="superscript"/>
        </w:rPr>
        <w:t>2</w:t>
      </w:r>
      <w:r w:rsidRPr="00852345">
        <w:t xml:space="preserve"> </w:t>
      </w:r>
      <w:r w:rsidRPr="00852345">
        <w:rPr>
          <w:lang w:eastAsia="ja-JP"/>
        </w:rPr>
        <w:t>L. O. Merriam Recollections, Fredericksburg and Spotsylvania National Military Park Library, page 45.</w:t>
      </w:r>
      <w:proofErr w:type="gramEnd"/>
    </w:p>
    <w:p w:rsidR="00366EAD" w:rsidRPr="00852345" w:rsidRDefault="00366EAD" w:rsidP="00366EAD">
      <w:pPr>
        <w:pStyle w:val="FootnoteText"/>
      </w:pPr>
    </w:p>
    <w:p w:rsidR="00366EAD" w:rsidRPr="00852345" w:rsidRDefault="00366EAD" w:rsidP="00366EAD">
      <w:pPr>
        <w:rPr>
          <w:lang w:eastAsia="ja-JP"/>
        </w:rPr>
      </w:pPr>
      <w:r w:rsidRPr="00852345">
        <w:rPr>
          <w:rStyle w:val="FootnoteReference"/>
        </w:rPr>
        <w:footnoteRef/>
      </w:r>
      <w:r w:rsidRPr="00852345">
        <w:rPr>
          <w:vertAlign w:val="superscript"/>
        </w:rPr>
        <w:t>3</w:t>
      </w:r>
      <w:r w:rsidRPr="00852345">
        <w:t xml:space="preserve"> </w:t>
      </w:r>
      <w:r w:rsidRPr="00852345">
        <w:rPr>
          <w:lang w:eastAsia="ja-JP"/>
        </w:rPr>
        <w:t>I have not yet located the specific “</w:t>
      </w:r>
      <w:r w:rsidRPr="00852345">
        <w:rPr>
          <w:kern w:val="1"/>
          <w:lang w:eastAsia="ja-JP"/>
        </w:rPr>
        <w:t>record</w:t>
      </w:r>
      <w:r w:rsidRPr="00852345">
        <w:rPr>
          <w:spacing w:val="60"/>
          <w:kern w:val="1"/>
          <w:lang w:eastAsia="ja-JP"/>
        </w:rPr>
        <w:t xml:space="preserve"> </w:t>
      </w:r>
      <w:r w:rsidRPr="00852345">
        <w:rPr>
          <w:kern w:val="1"/>
          <w:lang w:eastAsia="ja-JP"/>
        </w:rPr>
        <w:t>in</w:t>
      </w:r>
      <w:r w:rsidRPr="00852345">
        <w:rPr>
          <w:spacing w:val="60"/>
          <w:kern w:val="1"/>
          <w:lang w:eastAsia="ja-JP"/>
        </w:rPr>
        <w:t xml:space="preserve"> </w:t>
      </w:r>
      <w:r w:rsidRPr="00852345">
        <w:rPr>
          <w:kern w:val="1"/>
          <w:lang w:eastAsia="ja-JP"/>
        </w:rPr>
        <w:t>the [Adjutant]</w:t>
      </w:r>
      <w:r w:rsidRPr="00852345">
        <w:rPr>
          <w:spacing w:val="80"/>
          <w:kern w:val="1"/>
          <w:lang w:eastAsia="ja-JP"/>
        </w:rPr>
        <w:t xml:space="preserve"> </w:t>
      </w:r>
      <w:proofErr w:type="gramStart"/>
      <w:r w:rsidRPr="00852345">
        <w:rPr>
          <w:kern w:val="1"/>
          <w:lang w:eastAsia="ja-JP"/>
        </w:rPr>
        <w:t>General</w:t>
      </w:r>
      <w:r w:rsidRPr="00852345">
        <w:rPr>
          <w:spacing w:val="-20"/>
          <w:kern w:val="1"/>
          <w:lang w:eastAsia="ja-JP"/>
        </w:rPr>
        <w:t xml:space="preserve"> ’</w:t>
      </w:r>
      <w:r w:rsidRPr="00852345">
        <w:rPr>
          <w:kern w:val="1"/>
          <w:lang w:eastAsia="ja-JP"/>
        </w:rPr>
        <w:t>s</w:t>
      </w:r>
      <w:proofErr w:type="gramEnd"/>
      <w:r w:rsidRPr="00852345">
        <w:rPr>
          <w:spacing w:val="12"/>
          <w:kern w:val="1"/>
          <w:lang w:eastAsia="ja-JP"/>
        </w:rPr>
        <w:t xml:space="preserve"> </w:t>
      </w:r>
      <w:r w:rsidRPr="00852345">
        <w:rPr>
          <w:kern w:val="1"/>
          <w:lang w:eastAsia="ja-JP"/>
        </w:rPr>
        <w:t>office”</w:t>
      </w:r>
      <w:r w:rsidRPr="00852345">
        <w:rPr>
          <w:lang w:eastAsia="ja-JP"/>
        </w:rPr>
        <w:t xml:space="preserve"> referenced in the last sentence of Merriam’s account, but he is apparently referring to the records of the Adjutant General for the State of Maine. The Maine Adjutant General published Annual Reports during the war years, and Merriam may be referring to those reports, but I have thus far only located the Annual Report for 1866, which contains several passing mentions of Rogers’ death on June 7, 1864.</w:t>
      </w:r>
    </w:p>
    <w:p w:rsidR="00366EAD" w:rsidRPr="00852345" w:rsidRDefault="00366EAD" w:rsidP="00366EAD">
      <w:pPr>
        <w:rPr>
          <w:lang w:eastAsia="ja-JP"/>
        </w:rPr>
      </w:pPr>
    </w:p>
    <w:p w:rsidR="00366EAD" w:rsidRPr="00852345" w:rsidRDefault="00366EAD" w:rsidP="00366EAD">
      <w:r w:rsidRPr="00852345">
        <w:rPr>
          <w:rStyle w:val="FootnoteReference"/>
        </w:rPr>
        <w:footnoteRef/>
      </w:r>
      <w:r w:rsidRPr="00852345">
        <w:rPr>
          <w:vertAlign w:val="superscript"/>
        </w:rPr>
        <w:t>4</w:t>
      </w:r>
      <w:r w:rsidRPr="00852345">
        <w:t xml:space="preserve"> This information about Rogers initial burial and his 1866 disinterment also comes from Mr. </w:t>
      </w:r>
      <w:proofErr w:type="spellStart"/>
      <w:r w:rsidRPr="00852345">
        <w:t>Krick</w:t>
      </w:r>
      <w:proofErr w:type="spellEnd"/>
      <w:r w:rsidRPr="00852345">
        <w:t xml:space="preserve"> of the Park Service: “</w:t>
      </w:r>
      <w:r w:rsidRPr="00852345">
        <w:rPr>
          <w:lang w:eastAsia="ja-JP"/>
        </w:rPr>
        <w:t>You probably also know that Rogers fills a marked grave at the Cold Harbor National Cemetery (Section D, grave #812). The records for that say that he was reinterred in 1866, coming from ’Woody's.’ That very likely is a reference to the Woody House, which was immediately behind the 9th Corps lines on June 5-12…. But the 9th Corps field hospital on June 7 was ’</w:t>
      </w:r>
      <w:r>
        <w:rPr>
          <w:lang w:eastAsia="ja-JP"/>
        </w:rPr>
        <w:t>near Woody’</w:t>
      </w:r>
      <w:r w:rsidRPr="00852345">
        <w:rPr>
          <w:lang w:eastAsia="ja-JP"/>
        </w:rPr>
        <w:t>s.’”</w:t>
      </w:r>
    </w:p>
    <w:p w:rsidR="00366EAD" w:rsidRPr="00762462" w:rsidRDefault="00366EAD" w:rsidP="006E6BCD"/>
    <w:sectPr w:rsidR="00366EAD" w:rsidRPr="00762462" w:rsidSect="00093C99">
      <w:footnotePr>
        <w:pos w:val="beneathText"/>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4A" w:rsidRDefault="004F6F4A" w:rsidP="00D25E1C">
      <w:r>
        <w:separator/>
      </w:r>
    </w:p>
  </w:endnote>
  <w:endnote w:type="continuationSeparator" w:id="0">
    <w:p w:rsidR="004F6F4A" w:rsidRDefault="004F6F4A" w:rsidP="00D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4A" w:rsidRPr="00E56576" w:rsidRDefault="004F6F4A" w:rsidP="00E56576">
      <w:pPr>
        <w:pStyle w:val="Footer"/>
      </w:pPr>
    </w:p>
  </w:footnote>
  <w:footnote w:type="continuationSeparator" w:id="0">
    <w:p w:rsidR="004F6F4A" w:rsidRDefault="004F6F4A" w:rsidP="00D25E1C"/>
  </w:footnote>
  <w:footnote w:type="continuationNotice" w:id="1">
    <w:p w:rsidR="00085D4A" w:rsidRDefault="00085D4A"/>
  </w:footnote>
  <w:footnote w:id="2">
    <w:p w:rsidR="00A17CB1" w:rsidRPr="009332B4" w:rsidRDefault="00A17CB1" w:rsidP="004F0E22">
      <w:pPr>
        <w:pStyle w:val="FootnoteText"/>
      </w:pPr>
    </w:p>
  </w:footnote>
  <w:footnote w:id="3">
    <w:p w:rsidR="00366EAD" w:rsidRDefault="00366EAD">
      <w:pPr>
        <w:pStyle w:val="FootnoteText"/>
      </w:pPr>
    </w:p>
  </w:footnote>
  <w:footnote w:id="4">
    <w:p w:rsidR="00A17CB1" w:rsidRDefault="00A17CB1" w:rsidP="009A18C7">
      <w:pPr>
        <w:pStyle w:val="FootnoteText"/>
        <w:jc w:val="both"/>
      </w:pPr>
    </w:p>
  </w:footnote>
  <w:footnote w:id="5">
    <w:p w:rsidR="00A17CB1" w:rsidRPr="0098643A" w:rsidRDefault="00A17CB1" w:rsidP="009A18C7">
      <w:pPr>
        <w:pStyle w:val="FootnoteText"/>
        <w:jc w:val="both"/>
        <w:rPr>
          <w:sz w:val="20"/>
          <w:szCs w:val="20"/>
        </w:rPr>
      </w:pPr>
    </w:p>
  </w:footnote>
  <w:footnote w:id="6">
    <w:p w:rsidR="00A17CB1" w:rsidRPr="006E70A8" w:rsidRDefault="00A17CB1" w:rsidP="00085D4A">
      <w:pPr>
        <w:pStyle w:val="FootnoteText"/>
        <w:rPr>
          <w:sz w:val="20"/>
          <w:szCs w:val="20"/>
        </w:rPr>
      </w:pPr>
    </w:p>
  </w:footnote>
  <w:footnote w:id="7">
    <w:p w:rsidR="00A17CB1" w:rsidRDefault="00A17CB1">
      <w:pPr>
        <w:pStyle w:val="FootnoteText"/>
      </w:pPr>
    </w:p>
  </w:footnote>
  <w:footnote w:id="8">
    <w:p w:rsidR="00A17CB1" w:rsidRPr="0036288A" w:rsidRDefault="00A17CB1">
      <w:pPr>
        <w:pStyle w:val="FootnoteText"/>
        <w:rPr>
          <w:sz w:val="20"/>
          <w:szCs w:val="20"/>
        </w:rPr>
      </w:pPr>
    </w:p>
  </w:footnote>
  <w:footnote w:id="9">
    <w:p w:rsidR="00A17CB1" w:rsidRPr="00A67E45" w:rsidRDefault="00A17CB1">
      <w:pPr>
        <w:pStyle w:val="FootnoteText"/>
        <w:rPr>
          <w:sz w:val="20"/>
          <w:szCs w:val="20"/>
        </w:rPr>
      </w:pPr>
    </w:p>
  </w:footnote>
  <w:footnote w:id="10">
    <w:p w:rsidR="00A17CB1" w:rsidRPr="00A67E45" w:rsidRDefault="00A17CB1" w:rsidP="000D4D78">
      <w:pPr>
        <w:widowControl w:val="0"/>
        <w:autoSpaceDE w:val="0"/>
        <w:autoSpaceDN w:val="0"/>
        <w:adjustRightInd w:val="0"/>
        <w:jc w:val="both"/>
        <w:rPr>
          <w:color w:val="313131"/>
          <w:sz w:val="20"/>
          <w:szCs w:val="20"/>
          <w:lang w:eastAsia="ja-JP"/>
        </w:rPr>
      </w:pPr>
    </w:p>
  </w:footnote>
  <w:footnote w:id="11">
    <w:p w:rsidR="00A17CB1" w:rsidRPr="00C054BA" w:rsidRDefault="00A17CB1">
      <w:pPr>
        <w:pStyle w:val="FootnoteText"/>
        <w:rPr>
          <w:sz w:val="20"/>
          <w:szCs w:val="20"/>
        </w:rPr>
      </w:pPr>
    </w:p>
  </w:footnote>
  <w:footnote w:id="12">
    <w:p w:rsidR="00A17CB1" w:rsidRPr="009139E3" w:rsidRDefault="00A17CB1">
      <w:pPr>
        <w:pStyle w:val="FootnoteText"/>
        <w:rPr>
          <w:sz w:val="20"/>
          <w:szCs w:val="20"/>
        </w:rPr>
      </w:pPr>
    </w:p>
  </w:footnote>
  <w:footnote w:id="13">
    <w:p w:rsidR="00A17CB1" w:rsidRDefault="00A17CB1">
      <w:pPr>
        <w:pStyle w:val="FootnoteText"/>
      </w:pPr>
    </w:p>
  </w:footnote>
  <w:footnote w:id="14">
    <w:p w:rsidR="00A17CB1" w:rsidRPr="0083599A" w:rsidRDefault="00A17CB1" w:rsidP="00A17CB1">
      <w:pPr>
        <w:widowControl w:val="0"/>
        <w:autoSpaceDE w:val="0"/>
        <w:autoSpaceDN w:val="0"/>
        <w:adjustRightInd w:val="0"/>
        <w:jc w:val="both"/>
        <w:rPr>
          <w:sz w:val="20"/>
          <w:szCs w:val="20"/>
          <w:lang w:eastAsia="ja-JP"/>
        </w:rPr>
      </w:pPr>
    </w:p>
  </w:footnote>
  <w:footnote w:id="15">
    <w:p w:rsidR="00A17CB1" w:rsidRPr="000B1969" w:rsidRDefault="00A17CB1" w:rsidP="000B1969">
      <w:pPr>
        <w:pStyle w:val="FootnoteText"/>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D6"/>
    <w:rsid w:val="000016B2"/>
    <w:rsid w:val="00012FD1"/>
    <w:rsid w:val="00063258"/>
    <w:rsid w:val="00063C74"/>
    <w:rsid w:val="00072D55"/>
    <w:rsid w:val="000765DF"/>
    <w:rsid w:val="0007752D"/>
    <w:rsid w:val="00081E51"/>
    <w:rsid w:val="00085D4A"/>
    <w:rsid w:val="00086DA1"/>
    <w:rsid w:val="00093C99"/>
    <w:rsid w:val="000945CF"/>
    <w:rsid w:val="000B1969"/>
    <w:rsid w:val="000D4D78"/>
    <w:rsid w:val="000E4CF0"/>
    <w:rsid w:val="0011083E"/>
    <w:rsid w:val="00110E9E"/>
    <w:rsid w:val="00123BF6"/>
    <w:rsid w:val="00127230"/>
    <w:rsid w:val="00137A9E"/>
    <w:rsid w:val="001431C6"/>
    <w:rsid w:val="00146C48"/>
    <w:rsid w:val="00150ADD"/>
    <w:rsid w:val="001650F4"/>
    <w:rsid w:val="001C0415"/>
    <w:rsid w:val="001C28F5"/>
    <w:rsid w:val="001C2D7B"/>
    <w:rsid w:val="001C2D7F"/>
    <w:rsid w:val="001D4D03"/>
    <w:rsid w:val="00221703"/>
    <w:rsid w:val="0022237A"/>
    <w:rsid w:val="0022431E"/>
    <w:rsid w:val="0024145D"/>
    <w:rsid w:val="00261A91"/>
    <w:rsid w:val="00271148"/>
    <w:rsid w:val="00276621"/>
    <w:rsid w:val="00276729"/>
    <w:rsid w:val="0028051F"/>
    <w:rsid w:val="002926F5"/>
    <w:rsid w:val="00292C56"/>
    <w:rsid w:val="002A1796"/>
    <w:rsid w:val="002A4B1B"/>
    <w:rsid w:val="002C5F09"/>
    <w:rsid w:val="002C7910"/>
    <w:rsid w:val="002E0E11"/>
    <w:rsid w:val="002E4327"/>
    <w:rsid w:val="00320922"/>
    <w:rsid w:val="003250A6"/>
    <w:rsid w:val="00326D10"/>
    <w:rsid w:val="00345898"/>
    <w:rsid w:val="00351364"/>
    <w:rsid w:val="00361B0C"/>
    <w:rsid w:val="0036288A"/>
    <w:rsid w:val="00366EAD"/>
    <w:rsid w:val="003678C7"/>
    <w:rsid w:val="003827D7"/>
    <w:rsid w:val="00393E3E"/>
    <w:rsid w:val="003A30FC"/>
    <w:rsid w:val="003B0176"/>
    <w:rsid w:val="003C0CFC"/>
    <w:rsid w:val="003D7EB4"/>
    <w:rsid w:val="003F0D1D"/>
    <w:rsid w:val="00405D7C"/>
    <w:rsid w:val="004068AE"/>
    <w:rsid w:val="00407A99"/>
    <w:rsid w:val="00412CD1"/>
    <w:rsid w:val="0044364E"/>
    <w:rsid w:val="00470ACF"/>
    <w:rsid w:val="00475EA8"/>
    <w:rsid w:val="00485730"/>
    <w:rsid w:val="004903A5"/>
    <w:rsid w:val="00492BA1"/>
    <w:rsid w:val="004930F6"/>
    <w:rsid w:val="004A09D8"/>
    <w:rsid w:val="004A2CD6"/>
    <w:rsid w:val="004C3935"/>
    <w:rsid w:val="004E7AFD"/>
    <w:rsid w:val="004F0E22"/>
    <w:rsid w:val="004F3173"/>
    <w:rsid w:val="004F6F4A"/>
    <w:rsid w:val="00511F26"/>
    <w:rsid w:val="00514591"/>
    <w:rsid w:val="00515231"/>
    <w:rsid w:val="00517B1C"/>
    <w:rsid w:val="005218C6"/>
    <w:rsid w:val="0053673A"/>
    <w:rsid w:val="0056406C"/>
    <w:rsid w:val="00577DA8"/>
    <w:rsid w:val="00587174"/>
    <w:rsid w:val="00596C0C"/>
    <w:rsid w:val="005A15A6"/>
    <w:rsid w:val="005C0FE1"/>
    <w:rsid w:val="005F382D"/>
    <w:rsid w:val="005F5C7D"/>
    <w:rsid w:val="00601C51"/>
    <w:rsid w:val="00602183"/>
    <w:rsid w:val="006061AF"/>
    <w:rsid w:val="00607900"/>
    <w:rsid w:val="00612405"/>
    <w:rsid w:val="00612F49"/>
    <w:rsid w:val="00617AEF"/>
    <w:rsid w:val="00621D63"/>
    <w:rsid w:val="00621DE9"/>
    <w:rsid w:val="00623C3C"/>
    <w:rsid w:val="00623E6B"/>
    <w:rsid w:val="00634AB9"/>
    <w:rsid w:val="00646651"/>
    <w:rsid w:val="00650472"/>
    <w:rsid w:val="00657C62"/>
    <w:rsid w:val="006869C0"/>
    <w:rsid w:val="00690429"/>
    <w:rsid w:val="00691C76"/>
    <w:rsid w:val="00695368"/>
    <w:rsid w:val="006972F8"/>
    <w:rsid w:val="006C183C"/>
    <w:rsid w:val="006D27CD"/>
    <w:rsid w:val="006D55F6"/>
    <w:rsid w:val="006D56BB"/>
    <w:rsid w:val="006E6BCD"/>
    <w:rsid w:val="006E70A8"/>
    <w:rsid w:val="006F32F7"/>
    <w:rsid w:val="00703702"/>
    <w:rsid w:val="0070393A"/>
    <w:rsid w:val="00713F47"/>
    <w:rsid w:val="00715D9F"/>
    <w:rsid w:val="00747FD8"/>
    <w:rsid w:val="007552F2"/>
    <w:rsid w:val="00762462"/>
    <w:rsid w:val="0078578C"/>
    <w:rsid w:val="007A11F2"/>
    <w:rsid w:val="007B1B5B"/>
    <w:rsid w:val="007B3223"/>
    <w:rsid w:val="007C06A8"/>
    <w:rsid w:val="007C5BA5"/>
    <w:rsid w:val="007C5E00"/>
    <w:rsid w:val="00800AAE"/>
    <w:rsid w:val="00811363"/>
    <w:rsid w:val="008215AE"/>
    <w:rsid w:val="008224AD"/>
    <w:rsid w:val="00822EE7"/>
    <w:rsid w:val="008250CE"/>
    <w:rsid w:val="0082636C"/>
    <w:rsid w:val="008317FC"/>
    <w:rsid w:val="0083599A"/>
    <w:rsid w:val="0085119D"/>
    <w:rsid w:val="00853911"/>
    <w:rsid w:val="00860A83"/>
    <w:rsid w:val="008723FC"/>
    <w:rsid w:val="00892467"/>
    <w:rsid w:val="0089715C"/>
    <w:rsid w:val="008C290E"/>
    <w:rsid w:val="008C70EE"/>
    <w:rsid w:val="008D1BF6"/>
    <w:rsid w:val="008D1C27"/>
    <w:rsid w:val="008E4336"/>
    <w:rsid w:val="009139E3"/>
    <w:rsid w:val="00917C21"/>
    <w:rsid w:val="0092442C"/>
    <w:rsid w:val="009246D0"/>
    <w:rsid w:val="00926654"/>
    <w:rsid w:val="009332B4"/>
    <w:rsid w:val="00935112"/>
    <w:rsid w:val="009374F8"/>
    <w:rsid w:val="009554AC"/>
    <w:rsid w:val="0098643A"/>
    <w:rsid w:val="00987686"/>
    <w:rsid w:val="0099095B"/>
    <w:rsid w:val="009A18C7"/>
    <w:rsid w:val="009A7875"/>
    <w:rsid w:val="009C6AFE"/>
    <w:rsid w:val="009E6FE1"/>
    <w:rsid w:val="00A06182"/>
    <w:rsid w:val="00A17CB1"/>
    <w:rsid w:val="00A27B76"/>
    <w:rsid w:val="00A319D5"/>
    <w:rsid w:val="00A4707A"/>
    <w:rsid w:val="00A5005F"/>
    <w:rsid w:val="00A5048D"/>
    <w:rsid w:val="00A522FC"/>
    <w:rsid w:val="00A56939"/>
    <w:rsid w:val="00A61285"/>
    <w:rsid w:val="00A63D03"/>
    <w:rsid w:val="00A64A93"/>
    <w:rsid w:val="00A67E45"/>
    <w:rsid w:val="00A81863"/>
    <w:rsid w:val="00A94581"/>
    <w:rsid w:val="00A95BA5"/>
    <w:rsid w:val="00AA764D"/>
    <w:rsid w:val="00AC0914"/>
    <w:rsid w:val="00AD081F"/>
    <w:rsid w:val="00AE0AEF"/>
    <w:rsid w:val="00AE175F"/>
    <w:rsid w:val="00AE55D5"/>
    <w:rsid w:val="00B016A4"/>
    <w:rsid w:val="00B02F76"/>
    <w:rsid w:val="00B03B63"/>
    <w:rsid w:val="00B15D88"/>
    <w:rsid w:val="00B16707"/>
    <w:rsid w:val="00B234EB"/>
    <w:rsid w:val="00B26E33"/>
    <w:rsid w:val="00B60095"/>
    <w:rsid w:val="00B9455E"/>
    <w:rsid w:val="00B94D5A"/>
    <w:rsid w:val="00B973A7"/>
    <w:rsid w:val="00BA2C98"/>
    <w:rsid w:val="00BB262B"/>
    <w:rsid w:val="00BC173B"/>
    <w:rsid w:val="00BD134C"/>
    <w:rsid w:val="00BD2DC9"/>
    <w:rsid w:val="00BE5EA8"/>
    <w:rsid w:val="00BE6C7C"/>
    <w:rsid w:val="00BF27E3"/>
    <w:rsid w:val="00C047FB"/>
    <w:rsid w:val="00C054BA"/>
    <w:rsid w:val="00C10707"/>
    <w:rsid w:val="00C239CD"/>
    <w:rsid w:val="00C2482B"/>
    <w:rsid w:val="00C251D5"/>
    <w:rsid w:val="00C26044"/>
    <w:rsid w:val="00C3077F"/>
    <w:rsid w:val="00C313B8"/>
    <w:rsid w:val="00C37705"/>
    <w:rsid w:val="00C40325"/>
    <w:rsid w:val="00C45CFF"/>
    <w:rsid w:val="00C54071"/>
    <w:rsid w:val="00C55781"/>
    <w:rsid w:val="00C63642"/>
    <w:rsid w:val="00C80EE0"/>
    <w:rsid w:val="00C87B51"/>
    <w:rsid w:val="00C92A8C"/>
    <w:rsid w:val="00C9307E"/>
    <w:rsid w:val="00CA45DC"/>
    <w:rsid w:val="00CB1225"/>
    <w:rsid w:val="00CE1345"/>
    <w:rsid w:val="00CE2AA5"/>
    <w:rsid w:val="00CE31A0"/>
    <w:rsid w:val="00CE5C92"/>
    <w:rsid w:val="00D048C3"/>
    <w:rsid w:val="00D13A90"/>
    <w:rsid w:val="00D25E1C"/>
    <w:rsid w:val="00D26714"/>
    <w:rsid w:val="00D46557"/>
    <w:rsid w:val="00D4769C"/>
    <w:rsid w:val="00D572EC"/>
    <w:rsid w:val="00D61009"/>
    <w:rsid w:val="00D613F1"/>
    <w:rsid w:val="00D67B77"/>
    <w:rsid w:val="00D70756"/>
    <w:rsid w:val="00D80CB1"/>
    <w:rsid w:val="00D86408"/>
    <w:rsid w:val="00D949F3"/>
    <w:rsid w:val="00DA3996"/>
    <w:rsid w:val="00DA5E6B"/>
    <w:rsid w:val="00DC0215"/>
    <w:rsid w:val="00DC406B"/>
    <w:rsid w:val="00DC4CCC"/>
    <w:rsid w:val="00DC69DE"/>
    <w:rsid w:val="00DD0D0B"/>
    <w:rsid w:val="00DD21B0"/>
    <w:rsid w:val="00DD711B"/>
    <w:rsid w:val="00DE1C9C"/>
    <w:rsid w:val="00DE7B93"/>
    <w:rsid w:val="00DF22B9"/>
    <w:rsid w:val="00DF52DC"/>
    <w:rsid w:val="00E06D12"/>
    <w:rsid w:val="00E1291A"/>
    <w:rsid w:val="00E1331B"/>
    <w:rsid w:val="00E41124"/>
    <w:rsid w:val="00E455D6"/>
    <w:rsid w:val="00E56576"/>
    <w:rsid w:val="00E63829"/>
    <w:rsid w:val="00E7108B"/>
    <w:rsid w:val="00E74E30"/>
    <w:rsid w:val="00E8259D"/>
    <w:rsid w:val="00E85D9E"/>
    <w:rsid w:val="00E876C4"/>
    <w:rsid w:val="00E90DD3"/>
    <w:rsid w:val="00EB5894"/>
    <w:rsid w:val="00EC41AD"/>
    <w:rsid w:val="00EC4E92"/>
    <w:rsid w:val="00EC78BE"/>
    <w:rsid w:val="00ED73E5"/>
    <w:rsid w:val="00EE096C"/>
    <w:rsid w:val="00F409E1"/>
    <w:rsid w:val="00F76382"/>
    <w:rsid w:val="00F819B7"/>
    <w:rsid w:val="00F96475"/>
    <w:rsid w:val="00FA5ABE"/>
    <w:rsid w:val="00FB6893"/>
    <w:rsid w:val="00FD11DE"/>
    <w:rsid w:val="00FD1F16"/>
    <w:rsid w:val="00FD6760"/>
    <w:rsid w:val="00FE0F62"/>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BEC"/>
    <w:rPr>
      <w:rFonts w:ascii="Lucida Grande" w:hAnsi="Lucida Grande"/>
      <w:sz w:val="18"/>
      <w:szCs w:val="18"/>
    </w:rPr>
  </w:style>
  <w:style w:type="character" w:styleId="Hyperlink">
    <w:name w:val="Hyperlink"/>
    <w:basedOn w:val="DefaultParagraphFont"/>
    <w:uiPriority w:val="99"/>
    <w:unhideWhenUsed/>
    <w:rsid w:val="00C251D5"/>
    <w:rPr>
      <w:color w:val="0000FF" w:themeColor="hyperlink"/>
      <w:u w:val="single"/>
    </w:rPr>
  </w:style>
  <w:style w:type="paragraph" w:styleId="FootnoteText">
    <w:name w:val="footnote text"/>
    <w:basedOn w:val="Normal"/>
    <w:link w:val="FootnoteTextChar"/>
    <w:uiPriority w:val="99"/>
    <w:unhideWhenUsed/>
    <w:rsid w:val="00D25E1C"/>
  </w:style>
  <w:style w:type="character" w:customStyle="1" w:styleId="FootnoteTextChar">
    <w:name w:val="Footnote Text Char"/>
    <w:basedOn w:val="DefaultParagraphFont"/>
    <w:link w:val="FootnoteText"/>
    <w:uiPriority w:val="99"/>
    <w:rsid w:val="00D25E1C"/>
    <w:rPr>
      <w:sz w:val="24"/>
      <w:szCs w:val="24"/>
      <w:lang w:eastAsia="en-US"/>
    </w:rPr>
  </w:style>
  <w:style w:type="character" w:styleId="FootnoteReference">
    <w:name w:val="footnote reference"/>
    <w:basedOn w:val="DefaultParagraphFont"/>
    <w:uiPriority w:val="99"/>
    <w:unhideWhenUsed/>
    <w:rsid w:val="00D25E1C"/>
    <w:rPr>
      <w:vertAlign w:val="superscript"/>
    </w:rPr>
  </w:style>
  <w:style w:type="paragraph" w:styleId="Header">
    <w:name w:val="header"/>
    <w:basedOn w:val="Normal"/>
    <w:link w:val="HeaderChar"/>
    <w:uiPriority w:val="99"/>
    <w:unhideWhenUsed/>
    <w:rsid w:val="00B03B63"/>
    <w:pPr>
      <w:tabs>
        <w:tab w:val="center" w:pos="4680"/>
        <w:tab w:val="right" w:pos="9360"/>
      </w:tabs>
    </w:pPr>
  </w:style>
  <w:style w:type="character" w:customStyle="1" w:styleId="HeaderChar">
    <w:name w:val="Header Char"/>
    <w:basedOn w:val="DefaultParagraphFont"/>
    <w:link w:val="Header"/>
    <w:uiPriority w:val="99"/>
    <w:rsid w:val="00B03B63"/>
    <w:rPr>
      <w:sz w:val="24"/>
      <w:szCs w:val="24"/>
      <w:lang w:eastAsia="en-US"/>
    </w:rPr>
  </w:style>
  <w:style w:type="paragraph" w:styleId="Footer">
    <w:name w:val="footer"/>
    <w:basedOn w:val="Normal"/>
    <w:link w:val="FooterChar"/>
    <w:uiPriority w:val="99"/>
    <w:unhideWhenUsed/>
    <w:rsid w:val="00B03B63"/>
    <w:pPr>
      <w:tabs>
        <w:tab w:val="center" w:pos="4680"/>
        <w:tab w:val="right" w:pos="9360"/>
      </w:tabs>
    </w:pPr>
  </w:style>
  <w:style w:type="character" w:customStyle="1" w:styleId="FooterChar">
    <w:name w:val="Footer Char"/>
    <w:basedOn w:val="DefaultParagraphFont"/>
    <w:link w:val="Footer"/>
    <w:uiPriority w:val="99"/>
    <w:rsid w:val="00B03B6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BEC"/>
    <w:rPr>
      <w:rFonts w:ascii="Lucida Grande" w:hAnsi="Lucida Grande"/>
      <w:sz w:val="18"/>
      <w:szCs w:val="18"/>
    </w:rPr>
  </w:style>
  <w:style w:type="character" w:styleId="Hyperlink">
    <w:name w:val="Hyperlink"/>
    <w:basedOn w:val="DefaultParagraphFont"/>
    <w:uiPriority w:val="99"/>
    <w:unhideWhenUsed/>
    <w:rsid w:val="00C251D5"/>
    <w:rPr>
      <w:color w:val="0000FF" w:themeColor="hyperlink"/>
      <w:u w:val="single"/>
    </w:rPr>
  </w:style>
  <w:style w:type="paragraph" w:styleId="FootnoteText">
    <w:name w:val="footnote text"/>
    <w:basedOn w:val="Normal"/>
    <w:link w:val="FootnoteTextChar"/>
    <w:uiPriority w:val="99"/>
    <w:unhideWhenUsed/>
    <w:rsid w:val="00D25E1C"/>
  </w:style>
  <w:style w:type="character" w:customStyle="1" w:styleId="FootnoteTextChar">
    <w:name w:val="Footnote Text Char"/>
    <w:basedOn w:val="DefaultParagraphFont"/>
    <w:link w:val="FootnoteText"/>
    <w:uiPriority w:val="99"/>
    <w:rsid w:val="00D25E1C"/>
    <w:rPr>
      <w:sz w:val="24"/>
      <w:szCs w:val="24"/>
      <w:lang w:eastAsia="en-US"/>
    </w:rPr>
  </w:style>
  <w:style w:type="character" w:styleId="FootnoteReference">
    <w:name w:val="footnote reference"/>
    <w:basedOn w:val="DefaultParagraphFont"/>
    <w:uiPriority w:val="99"/>
    <w:unhideWhenUsed/>
    <w:rsid w:val="00D25E1C"/>
    <w:rPr>
      <w:vertAlign w:val="superscript"/>
    </w:rPr>
  </w:style>
  <w:style w:type="paragraph" w:styleId="Header">
    <w:name w:val="header"/>
    <w:basedOn w:val="Normal"/>
    <w:link w:val="HeaderChar"/>
    <w:uiPriority w:val="99"/>
    <w:unhideWhenUsed/>
    <w:rsid w:val="00B03B63"/>
    <w:pPr>
      <w:tabs>
        <w:tab w:val="center" w:pos="4680"/>
        <w:tab w:val="right" w:pos="9360"/>
      </w:tabs>
    </w:pPr>
  </w:style>
  <w:style w:type="character" w:customStyle="1" w:styleId="HeaderChar">
    <w:name w:val="Header Char"/>
    <w:basedOn w:val="DefaultParagraphFont"/>
    <w:link w:val="Header"/>
    <w:uiPriority w:val="99"/>
    <w:rsid w:val="00B03B63"/>
    <w:rPr>
      <w:sz w:val="24"/>
      <w:szCs w:val="24"/>
      <w:lang w:eastAsia="en-US"/>
    </w:rPr>
  </w:style>
  <w:style w:type="paragraph" w:styleId="Footer">
    <w:name w:val="footer"/>
    <w:basedOn w:val="Normal"/>
    <w:link w:val="FooterChar"/>
    <w:uiPriority w:val="99"/>
    <w:unhideWhenUsed/>
    <w:rsid w:val="00B03B63"/>
    <w:pPr>
      <w:tabs>
        <w:tab w:val="center" w:pos="4680"/>
        <w:tab w:val="right" w:pos="9360"/>
      </w:tabs>
    </w:pPr>
  </w:style>
  <w:style w:type="character" w:customStyle="1" w:styleId="FooterChar">
    <w:name w:val="Footer Char"/>
    <w:basedOn w:val="DefaultParagraphFont"/>
    <w:link w:val="Footer"/>
    <w:uiPriority w:val="99"/>
    <w:rsid w:val="00B03B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DF5F-6ECB-42C0-B56C-EFCF1730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5199</Words>
  <Characters>24945</Characters>
  <Application>Microsoft Office Word</Application>
  <DocSecurity>0</DocSecurity>
  <Lines>207</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Semmes Favrot</dc:creator>
  <cp:lastModifiedBy>Ginny Brown</cp:lastModifiedBy>
  <cp:revision>8</cp:revision>
  <cp:lastPrinted>2014-04-07T19:49:00Z</cp:lastPrinted>
  <dcterms:created xsi:type="dcterms:W3CDTF">2014-04-07T18:35:00Z</dcterms:created>
  <dcterms:modified xsi:type="dcterms:W3CDTF">2014-04-07T19:49:00Z</dcterms:modified>
</cp:coreProperties>
</file>